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6C0C" w:rsidRDefault="00454B1B" w:rsidP="007C765C">
      <w:pPr>
        <w:pStyle w:val="DocumentTitle"/>
      </w:pPr>
      <w:r w:rsidRPr="00454B1B">
        <w:t>Registrar Code of Practice</w:t>
      </w:r>
    </w:p>
    <w:p w:rsidR="008600DB" w:rsidRPr="008600DB" w:rsidRDefault="008600DB" w:rsidP="008600DB">
      <w:pPr>
        <w:pStyle w:val="DocumentDate"/>
      </w:pPr>
      <w:r w:rsidRPr="008600DB">
        <w:fldChar w:fldCharType="begin"/>
      </w:r>
      <w:r w:rsidRPr="008600DB">
        <w:instrText xml:space="preserve"> DATE  \@ "d MMMM yyyy"  \* MERGEFORMAT </w:instrText>
      </w:r>
      <w:r w:rsidRPr="008600DB">
        <w:fldChar w:fldCharType="separate"/>
      </w:r>
      <w:r w:rsidR="0092153C">
        <w:rPr>
          <w:noProof/>
        </w:rPr>
        <w:t>18 December 2017</w:t>
      </w:r>
      <w:r w:rsidRPr="008600DB">
        <w:fldChar w:fldCharType="end"/>
      </w:r>
    </w:p>
    <w:p w:rsidR="009D18F2" w:rsidRDefault="009D18F2" w:rsidP="009D18F2">
      <w:pPr>
        <w:pStyle w:val="DocumentVersion"/>
      </w:pPr>
    </w:p>
    <w:p w:rsidR="00DB2CB1" w:rsidRDefault="00DB2CB1">
      <w:pPr>
        <w:spacing w:before="0" w:after="200"/>
        <w:rPr>
          <w:color w:val="69747A"/>
        </w:rPr>
      </w:pPr>
      <w:r>
        <w:br w:type="page"/>
      </w:r>
    </w:p>
    <w:p w:rsidR="006534E6" w:rsidRDefault="00851FA0" w:rsidP="00840598">
      <w:pPr>
        <w:pStyle w:val="DocumentInformation"/>
      </w:pPr>
      <w:r w:rsidRPr="00851FA0">
        <w:lastRenderedPageBreak/>
        <w:t>This document is provided pursuant to the discl</w:t>
      </w:r>
      <w:r w:rsidR="000C36B7">
        <w:t xml:space="preserve">aimer </w:t>
      </w:r>
      <w:r w:rsidR="000C36B7" w:rsidRPr="007F1D2E">
        <w:t>provided</w:t>
      </w:r>
      <w:r w:rsidR="000C36B7">
        <w:t xml:space="preserve"> on the last page</w:t>
      </w:r>
      <w:r w:rsidR="007B3B86">
        <w:t>.</w:t>
      </w:r>
    </w:p>
    <w:p w:rsidR="001D166F" w:rsidRPr="00C93586" w:rsidRDefault="001D166F" w:rsidP="00C93586">
      <w:pPr>
        <w:pStyle w:val="DocumentInformationHeading"/>
        <w:rPr>
          <w:vanish/>
        </w:rPr>
      </w:pPr>
      <w:r w:rsidRPr="00C93586">
        <w:rPr>
          <w:vanish/>
        </w:rPr>
        <w:t>Revisions</w:t>
      </w:r>
    </w:p>
    <w:tbl>
      <w:tblPr>
        <w:tblW w:w="8505" w:type="dxa"/>
        <w:tblInd w:w="5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left w:w="57" w:type="dxa"/>
          <w:right w:w="57" w:type="dxa"/>
        </w:tblCellMar>
        <w:tblLook w:val="04A0" w:firstRow="1" w:lastRow="0" w:firstColumn="1" w:lastColumn="0" w:noHBand="0" w:noVBand="1"/>
      </w:tblPr>
      <w:tblGrid>
        <w:gridCol w:w="993"/>
        <w:gridCol w:w="1275"/>
        <w:gridCol w:w="1843"/>
        <w:gridCol w:w="4394"/>
      </w:tblGrid>
      <w:tr w:rsidR="001D166F" w:rsidRPr="00BB67FD" w:rsidTr="0023612C">
        <w:trPr>
          <w:cantSplit/>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BFBFBF" w:themeFill="background1" w:themeFillShade="BF"/>
            <w:hideMark/>
          </w:tcPr>
          <w:p w:rsidR="001D166F" w:rsidRPr="00BB67FD" w:rsidRDefault="001D166F" w:rsidP="0019682A">
            <w:pPr>
              <w:pStyle w:val="Table-Header"/>
              <w:rPr>
                <w:vanish/>
              </w:rPr>
            </w:pPr>
            <w:r w:rsidRPr="00BB67FD">
              <w:rPr>
                <w:vanish/>
              </w:rPr>
              <w:t>Version</w:t>
            </w: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BFBFBF" w:themeFill="background1" w:themeFillShade="BF"/>
            <w:hideMark/>
          </w:tcPr>
          <w:p w:rsidR="001D166F" w:rsidRPr="00BB67FD" w:rsidRDefault="001D166F" w:rsidP="0019682A">
            <w:pPr>
              <w:pStyle w:val="Table-Header"/>
              <w:rPr>
                <w:vanish/>
              </w:rPr>
            </w:pPr>
            <w:r w:rsidRPr="00BB67FD">
              <w:rPr>
                <w:vanish/>
              </w:rPr>
              <w:t>Date</w:t>
            </w: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BFBFBF" w:themeFill="background1" w:themeFillShade="BF"/>
            <w:hideMark/>
          </w:tcPr>
          <w:p w:rsidR="001D166F" w:rsidRPr="00BB67FD" w:rsidRDefault="001D166F" w:rsidP="0019682A">
            <w:pPr>
              <w:pStyle w:val="Table-Header"/>
              <w:rPr>
                <w:vanish/>
              </w:rPr>
            </w:pPr>
            <w:r w:rsidRPr="00BB67FD">
              <w:rPr>
                <w:vanish/>
              </w:rPr>
              <w:t>Author(s)</w:t>
            </w: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BFBFBF" w:themeFill="background1" w:themeFillShade="BF"/>
            <w:hideMark/>
          </w:tcPr>
          <w:p w:rsidR="001D166F" w:rsidRPr="00BB67FD" w:rsidRDefault="001D166F" w:rsidP="0019682A">
            <w:pPr>
              <w:pStyle w:val="Table-Header"/>
              <w:rPr>
                <w:vanish/>
              </w:rPr>
            </w:pPr>
            <w:r w:rsidRPr="00BB67FD">
              <w:rPr>
                <w:vanish/>
              </w:rPr>
              <w:t>Changes</w:t>
            </w: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bl>
    <w:p w:rsidR="001D166F" w:rsidRPr="00BB67FD" w:rsidRDefault="001D166F" w:rsidP="001D166F">
      <w:pPr>
        <w:rPr>
          <w:rFonts w:ascii="Calibri" w:eastAsia="Calibri" w:hAnsi="Calibri" w:cs="Times New Roman"/>
          <w:vanish/>
        </w:rPr>
      </w:pPr>
    </w:p>
    <w:tbl>
      <w:tblPr>
        <w:tblW w:w="8505" w:type="dxa"/>
        <w:tblInd w:w="5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left w:w="57" w:type="dxa"/>
          <w:right w:w="57" w:type="dxa"/>
        </w:tblCellMar>
        <w:tblLook w:val="04A0" w:firstRow="1" w:lastRow="0" w:firstColumn="1" w:lastColumn="0" w:noHBand="0" w:noVBand="1"/>
      </w:tblPr>
      <w:tblGrid>
        <w:gridCol w:w="1560"/>
        <w:gridCol w:w="6945"/>
      </w:tblGrid>
      <w:tr w:rsidR="001D166F" w:rsidRPr="00BB67FD" w:rsidTr="0019682A">
        <w:trPr>
          <w:cantSplit/>
          <w:trHeight w:val="113"/>
          <w:tblHeader/>
          <w:hidden/>
        </w:trPr>
        <w:tc>
          <w:tcPr>
            <w:tcW w:w="156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BFBFBF" w:themeFill="background1" w:themeFillShade="BF"/>
            <w:hideMark/>
          </w:tcPr>
          <w:p w:rsidR="001D166F" w:rsidRPr="00BB67FD" w:rsidRDefault="001D166F" w:rsidP="0019682A">
            <w:pPr>
              <w:pStyle w:val="Table-Header"/>
              <w:rPr>
                <w:vanish/>
              </w:rPr>
            </w:pPr>
            <w:r w:rsidRPr="00BB67FD">
              <w:rPr>
                <w:vanish/>
              </w:rPr>
              <w:t>File Path</w:t>
            </w:r>
          </w:p>
        </w:tc>
        <w:tc>
          <w:tcPr>
            <w:tcW w:w="694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hideMark/>
          </w:tcPr>
          <w:p w:rsidR="001D166F" w:rsidRPr="00BB67FD" w:rsidRDefault="004A1CD2" w:rsidP="0019682A">
            <w:pPr>
              <w:pStyle w:val="Table-Text"/>
              <w:rPr>
                <w:vanish/>
              </w:rPr>
            </w:pPr>
            <w:r w:rsidRPr="00BB67FD">
              <w:rPr>
                <w:vanish/>
              </w:rPr>
              <w:fldChar w:fldCharType="begin"/>
            </w:r>
            <w:r w:rsidRPr="00BB67FD">
              <w:rPr>
                <w:vanish/>
              </w:rPr>
              <w:instrText xml:space="preserve"> FILENAME  \* Caps \p  \* MERGEFORMAT </w:instrText>
            </w:r>
            <w:r w:rsidRPr="00BB67FD">
              <w:rPr>
                <w:vanish/>
              </w:rPr>
              <w:fldChar w:fldCharType="separate"/>
            </w:r>
            <w:r w:rsidR="0055281C">
              <w:rPr>
                <w:noProof/>
                <w:vanish/>
              </w:rPr>
              <w:t>S:\Proposal Services\Projects\Central Projects File\ARI - Policy - Abu Dhabi\AUH-COP-001 - Registrar Code Of Practice - 1.0.Docx</w:t>
            </w:r>
            <w:r w:rsidRPr="00BB67FD">
              <w:rPr>
                <w:noProof/>
                <w:vanish/>
              </w:rPr>
              <w:fldChar w:fldCharType="end"/>
            </w:r>
          </w:p>
        </w:tc>
      </w:tr>
      <w:tr w:rsidR="001D166F" w:rsidRPr="00BB67FD" w:rsidTr="0019682A">
        <w:trPr>
          <w:cantSplit/>
          <w:trHeight w:val="113"/>
          <w:tblHeader/>
          <w:hidden/>
        </w:trPr>
        <w:tc>
          <w:tcPr>
            <w:tcW w:w="156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BFBFBF" w:themeFill="background1" w:themeFillShade="BF"/>
            <w:hideMark/>
          </w:tcPr>
          <w:p w:rsidR="001D166F" w:rsidRPr="00BB67FD" w:rsidRDefault="001D166F" w:rsidP="0019682A">
            <w:pPr>
              <w:pStyle w:val="Table-Header"/>
              <w:rPr>
                <w:vanish/>
              </w:rPr>
            </w:pPr>
            <w:r w:rsidRPr="00BB67FD">
              <w:rPr>
                <w:vanish/>
              </w:rPr>
              <w:t>Last Save Date</w:t>
            </w:r>
          </w:p>
        </w:tc>
        <w:tc>
          <w:tcPr>
            <w:tcW w:w="694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hideMark/>
          </w:tcPr>
          <w:p w:rsidR="001D166F" w:rsidRPr="00BB67FD" w:rsidRDefault="001D166F" w:rsidP="0019682A">
            <w:pPr>
              <w:pStyle w:val="Table-Text"/>
              <w:rPr>
                <w:vanish/>
              </w:rPr>
            </w:pPr>
            <w:r w:rsidRPr="00BB67FD">
              <w:rPr>
                <w:vanish/>
              </w:rPr>
              <w:fldChar w:fldCharType="begin"/>
            </w:r>
            <w:r w:rsidRPr="00BB67FD">
              <w:rPr>
                <w:vanish/>
              </w:rPr>
              <w:instrText xml:space="preserve"> SAVEDATE  \@ "yyyy/MM/dd - HH:mm:ss"  \* MERGEFORMAT </w:instrText>
            </w:r>
            <w:r w:rsidRPr="00BB67FD">
              <w:rPr>
                <w:vanish/>
              </w:rPr>
              <w:fldChar w:fldCharType="separate"/>
            </w:r>
            <w:r w:rsidR="0092153C" w:rsidRPr="0092153C">
              <w:rPr>
                <w:rFonts w:ascii="Calibri" w:eastAsia="Calibri" w:hAnsi="Calibri" w:cs="Times New Roman"/>
                <w:noProof/>
                <w:vanish/>
              </w:rPr>
              <w:t>2017/12/15 - 14:02:00</w:t>
            </w:r>
            <w:r w:rsidRPr="00BB67FD">
              <w:rPr>
                <w:vanish/>
              </w:rPr>
              <w:fldChar w:fldCharType="end"/>
            </w:r>
          </w:p>
        </w:tc>
      </w:tr>
    </w:tbl>
    <w:p w:rsidR="000C36B7" w:rsidRDefault="000C36B7" w:rsidP="008D1A8F">
      <w:pPr>
        <w:pStyle w:val="DocumentInformationHeading"/>
        <w:pageBreakBefore/>
      </w:pPr>
      <w:r>
        <w:t>Contact</w:t>
      </w:r>
    </w:p>
    <w:tbl>
      <w:tblPr>
        <w:tblW w:w="8505" w:type="dxa"/>
        <w:tblInd w:w="5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left w:w="57" w:type="dxa"/>
          <w:right w:w="57" w:type="dxa"/>
        </w:tblCellMar>
        <w:tblLook w:val="04A0" w:firstRow="1" w:lastRow="0" w:firstColumn="1" w:lastColumn="0" w:noHBand="0" w:noVBand="1"/>
      </w:tblPr>
      <w:tblGrid>
        <w:gridCol w:w="1843"/>
        <w:gridCol w:w="6662"/>
      </w:tblGrid>
      <w:tr w:rsidR="0092153C" w:rsidRPr="00836BA9" w:rsidTr="008175A7">
        <w:trPr>
          <w:cantSplit/>
        </w:trPr>
        <w:tc>
          <w:tcPr>
            <w:tcW w:w="1843" w:type="dxa"/>
            <w:shd w:val="clear" w:color="auto" w:fill="BFBFBF" w:themeFill="background1" w:themeFillShade="BF"/>
          </w:tcPr>
          <w:p w:rsidR="0092153C" w:rsidRPr="002D0E44" w:rsidRDefault="0092153C" w:rsidP="008175A7">
            <w:pPr>
              <w:pStyle w:val="Table-Header"/>
            </w:pPr>
            <w:r>
              <w:t>Organization</w:t>
            </w:r>
          </w:p>
        </w:tc>
        <w:tc>
          <w:tcPr>
            <w:tcW w:w="6662" w:type="dxa"/>
          </w:tcPr>
          <w:p w:rsidR="0092153C" w:rsidRPr="0066380E" w:rsidRDefault="0092153C" w:rsidP="008175A7">
            <w:pPr>
              <w:pStyle w:val="Table-Text"/>
            </w:pPr>
            <w:r>
              <w:t>Abu Dhabi Systems and Information Centre (ADSIC)</w:t>
            </w:r>
          </w:p>
        </w:tc>
      </w:tr>
      <w:tr w:rsidR="0092153C" w:rsidRPr="00836BA9" w:rsidTr="008175A7">
        <w:trPr>
          <w:cantSplit/>
        </w:trPr>
        <w:tc>
          <w:tcPr>
            <w:tcW w:w="1843" w:type="dxa"/>
            <w:shd w:val="clear" w:color="auto" w:fill="BFBFBF" w:themeFill="background1" w:themeFillShade="BF"/>
          </w:tcPr>
          <w:p w:rsidR="0092153C" w:rsidRPr="002D0E44" w:rsidRDefault="0092153C" w:rsidP="008175A7">
            <w:pPr>
              <w:pStyle w:val="Table-Header"/>
            </w:pPr>
            <w:r w:rsidRPr="002D0E44">
              <w:t>Address</w:t>
            </w:r>
          </w:p>
        </w:tc>
        <w:tc>
          <w:tcPr>
            <w:tcW w:w="6662" w:type="dxa"/>
          </w:tcPr>
          <w:p w:rsidR="0092153C" w:rsidRDefault="0092153C" w:rsidP="008175A7">
            <w:pPr>
              <w:pStyle w:val="Table-Text"/>
            </w:pPr>
            <w:r>
              <w:t>Al Karama Street</w:t>
            </w:r>
          </w:p>
          <w:p w:rsidR="0092153C" w:rsidRDefault="0092153C" w:rsidP="008175A7">
            <w:pPr>
              <w:pStyle w:val="Table-Text"/>
            </w:pPr>
            <w:r>
              <w:t>International Tower</w:t>
            </w:r>
          </w:p>
          <w:p w:rsidR="0092153C" w:rsidRDefault="0092153C" w:rsidP="008175A7">
            <w:pPr>
              <w:pStyle w:val="Table-Text"/>
            </w:pPr>
            <w:r>
              <w:t>6th &amp; 7th Floor</w:t>
            </w:r>
          </w:p>
          <w:p w:rsidR="0092153C" w:rsidRDefault="0092153C" w:rsidP="008175A7">
            <w:pPr>
              <w:pStyle w:val="Table-Text"/>
            </w:pPr>
            <w:r>
              <w:t>P.O. Box 3133</w:t>
            </w:r>
          </w:p>
          <w:p w:rsidR="0092153C" w:rsidRPr="0066380E" w:rsidRDefault="0092153C" w:rsidP="008175A7">
            <w:pPr>
              <w:pStyle w:val="Table-Text"/>
            </w:pPr>
            <w:r>
              <w:t>Abu Dhabi</w:t>
            </w:r>
          </w:p>
        </w:tc>
      </w:tr>
      <w:tr w:rsidR="0092153C" w:rsidRPr="00836BA9" w:rsidTr="008175A7">
        <w:trPr>
          <w:cantSplit/>
        </w:trPr>
        <w:tc>
          <w:tcPr>
            <w:tcW w:w="1843" w:type="dxa"/>
            <w:shd w:val="clear" w:color="auto" w:fill="BFBFBF" w:themeFill="background1" w:themeFillShade="BF"/>
          </w:tcPr>
          <w:p w:rsidR="0092153C" w:rsidRPr="002D0E44" w:rsidRDefault="0092153C" w:rsidP="008175A7">
            <w:pPr>
              <w:pStyle w:val="Table-Header"/>
            </w:pPr>
            <w:r>
              <w:t>Phone</w:t>
            </w:r>
          </w:p>
        </w:tc>
        <w:tc>
          <w:tcPr>
            <w:tcW w:w="6662" w:type="dxa"/>
          </w:tcPr>
          <w:p w:rsidR="0092153C" w:rsidRPr="0066380E" w:rsidRDefault="0092153C" w:rsidP="008175A7">
            <w:pPr>
              <w:pStyle w:val="Table-Text"/>
            </w:pPr>
            <w:r w:rsidRPr="00757527">
              <w:t>+971 2 671</w:t>
            </w:r>
            <w:r>
              <w:t xml:space="preserve"> </w:t>
            </w:r>
            <w:r w:rsidRPr="00757527">
              <w:t>7000</w:t>
            </w:r>
          </w:p>
        </w:tc>
      </w:tr>
      <w:tr w:rsidR="0092153C" w:rsidRPr="00836BA9" w:rsidTr="008175A7">
        <w:trPr>
          <w:cantSplit/>
        </w:trPr>
        <w:tc>
          <w:tcPr>
            <w:tcW w:w="1843" w:type="dxa"/>
            <w:shd w:val="clear" w:color="auto" w:fill="BFBFBF" w:themeFill="background1" w:themeFillShade="BF"/>
          </w:tcPr>
          <w:p w:rsidR="0092153C" w:rsidRPr="002D0E44" w:rsidRDefault="0092153C" w:rsidP="008175A7">
            <w:pPr>
              <w:pStyle w:val="Table-Header"/>
            </w:pPr>
            <w:r w:rsidRPr="002D0E44">
              <w:t>Email</w:t>
            </w:r>
          </w:p>
        </w:tc>
        <w:tc>
          <w:tcPr>
            <w:tcW w:w="6662" w:type="dxa"/>
          </w:tcPr>
          <w:p w:rsidR="0092153C" w:rsidRPr="0066380E" w:rsidRDefault="0092153C" w:rsidP="008175A7">
            <w:pPr>
              <w:pStyle w:val="Table-Text"/>
            </w:pPr>
            <w:r>
              <w:t>tlds@adsic.abudhabi</w:t>
            </w:r>
          </w:p>
        </w:tc>
      </w:tr>
    </w:tbl>
    <w:p w:rsidR="00050185" w:rsidRDefault="00050185" w:rsidP="000C36B7">
      <w:pPr>
        <w:pStyle w:val="DocumentInformationHeading"/>
      </w:pPr>
      <w:r>
        <w:t>Classification</w:t>
      </w:r>
    </w:p>
    <w:sdt>
      <w:sdtPr>
        <w:alias w:val="Please select a document security classification:"/>
        <w:tag w:val="Please select a document security classification:"/>
        <w:id w:val="-1645967617"/>
        <w:placeholder>
          <w:docPart w:val="7B125B1C44204B50861D85A69395C237"/>
        </w:placeholder>
        <w:dropDownList>
          <w:listItem w:displayText="&lt;select 'classification' (see page III)&gt;" w:value="&lt;select 'classification' (see page III)&gt;"/>
          <w:listItem w:displayText="Public" w:value="Public"/>
          <w:listItem w:displayText="Confidential" w:value="Confidential"/>
          <w:listItem w:displayText="Restricted" w:value="Restricted"/>
          <w:listItem w:displayText="Protected" w:value="Protected"/>
        </w:dropDownList>
      </w:sdtPr>
      <w:sdtEndPr/>
      <w:sdtContent>
        <w:p w:rsidR="00050185" w:rsidRPr="00A03BA4" w:rsidRDefault="00F26051" w:rsidP="00050185">
          <w:pPr>
            <w:pStyle w:val="DocumentClassification"/>
          </w:pPr>
          <w:r>
            <w:t>Public</w:t>
          </w:r>
        </w:p>
      </w:sdtContent>
    </w:sdt>
    <w:p w:rsidR="006534E6" w:rsidRDefault="006534E6" w:rsidP="008D1A8F">
      <w:pPr>
        <w:pStyle w:val="DocumentInformationHeading"/>
        <w:pageBreakBefore/>
      </w:pPr>
      <w:r w:rsidRPr="0006714A">
        <w:t>Contents</w:t>
      </w:r>
    </w:p>
    <w:p w:rsidR="0055281C" w:rsidRDefault="00F26051">
      <w:pPr>
        <w:pStyle w:val="TOC1"/>
        <w:rPr>
          <w:rFonts w:eastAsiaTheme="minorEastAsia"/>
          <w:b w:val="0"/>
          <w:noProof/>
          <w:sz w:val="22"/>
          <w:szCs w:val="22"/>
          <w:lang w:eastAsia="en-AU"/>
        </w:rPr>
      </w:pPr>
      <w:r>
        <w:fldChar w:fldCharType="begin"/>
      </w:r>
      <w:r>
        <w:instrText xml:space="preserve"> TOC \o "1-3" \h \z \t "Fake Heading 1,1,Fake Heading 2,2,Fake Heading 3,3" </w:instrText>
      </w:r>
      <w:r>
        <w:fldChar w:fldCharType="separate"/>
      </w:r>
      <w:hyperlink w:anchor="_Toc436833504" w:history="1">
        <w:r w:rsidR="0055281C" w:rsidRPr="003E28F7">
          <w:rPr>
            <w:rStyle w:val="Hyperlink"/>
            <w:noProof/>
          </w:rPr>
          <w:t>1</w:t>
        </w:r>
        <w:r w:rsidR="0055281C">
          <w:rPr>
            <w:rFonts w:eastAsiaTheme="minorEastAsia"/>
            <w:b w:val="0"/>
            <w:noProof/>
            <w:sz w:val="22"/>
            <w:szCs w:val="22"/>
            <w:lang w:eastAsia="en-AU"/>
          </w:rPr>
          <w:tab/>
        </w:r>
        <w:r w:rsidR="0055281C" w:rsidRPr="003E28F7">
          <w:rPr>
            <w:rStyle w:val="Hyperlink"/>
            <w:noProof/>
          </w:rPr>
          <w:t>Definitions</w:t>
        </w:r>
        <w:r w:rsidR="0055281C">
          <w:rPr>
            <w:noProof/>
            <w:webHidden/>
          </w:rPr>
          <w:tab/>
        </w:r>
        <w:r w:rsidR="0055281C">
          <w:rPr>
            <w:noProof/>
            <w:webHidden/>
          </w:rPr>
          <w:fldChar w:fldCharType="begin"/>
        </w:r>
        <w:r w:rsidR="0055281C">
          <w:rPr>
            <w:noProof/>
            <w:webHidden/>
          </w:rPr>
          <w:instrText xml:space="preserve"> PAGEREF _Toc436833504 \h </w:instrText>
        </w:r>
        <w:r w:rsidR="0055281C">
          <w:rPr>
            <w:noProof/>
            <w:webHidden/>
          </w:rPr>
        </w:r>
        <w:r w:rsidR="0055281C">
          <w:rPr>
            <w:noProof/>
            <w:webHidden/>
          </w:rPr>
          <w:fldChar w:fldCharType="separate"/>
        </w:r>
        <w:r w:rsidR="0055281C">
          <w:rPr>
            <w:noProof/>
            <w:webHidden/>
          </w:rPr>
          <w:t>1</w:t>
        </w:r>
        <w:r w:rsidR="0055281C">
          <w:rPr>
            <w:noProof/>
            <w:webHidden/>
          </w:rPr>
          <w:fldChar w:fldCharType="end"/>
        </w:r>
      </w:hyperlink>
    </w:p>
    <w:p w:rsidR="0055281C" w:rsidRDefault="0092153C">
      <w:pPr>
        <w:pStyle w:val="TOC1"/>
        <w:rPr>
          <w:rFonts w:eastAsiaTheme="minorEastAsia"/>
          <w:b w:val="0"/>
          <w:noProof/>
          <w:sz w:val="22"/>
          <w:szCs w:val="22"/>
          <w:lang w:eastAsia="en-AU"/>
        </w:rPr>
      </w:pPr>
      <w:hyperlink w:anchor="_Toc436833505" w:history="1">
        <w:r w:rsidR="0055281C" w:rsidRPr="003E28F7">
          <w:rPr>
            <w:rStyle w:val="Hyperlink"/>
            <w:noProof/>
          </w:rPr>
          <w:t>2</w:t>
        </w:r>
        <w:r w:rsidR="0055281C">
          <w:rPr>
            <w:rFonts w:eastAsiaTheme="minorEastAsia"/>
            <w:b w:val="0"/>
            <w:noProof/>
            <w:sz w:val="22"/>
            <w:szCs w:val="22"/>
            <w:lang w:eastAsia="en-AU"/>
          </w:rPr>
          <w:tab/>
        </w:r>
        <w:r w:rsidR="0055281C" w:rsidRPr="003E28F7">
          <w:rPr>
            <w:rStyle w:val="Hyperlink"/>
            <w:noProof/>
          </w:rPr>
          <w:t>About this document</w:t>
        </w:r>
        <w:r w:rsidR="0055281C">
          <w:rPr>
            <w:noProof/>
            <w:webHidden/>
          </w:rPr>
          <w:tab/>
        </w:r>
        <w:r w:rsidR="0055281C">
          <w:rPr>
            <w:noProof/>
            <w:webHidden/>
          </w:rPr>
          <w:fldChar w:fldCharType="begin"/>
        </w:r>
        <w:r w:rsidR="0055281C">
          <w:rPr>
            <w:noProof/>
            <w:webHidden/>
          </w:rPr>
          <w:instrText xml:space="preserve"> PAGEREF _Toc436833505 \h </w:instrText>
        </w:r>
        <w:r w:rsidR="0055281C">
          <w:rPr>
            <w:noProof/>
            <w:webHidden/>
          </w:rPr>
        </w:r>
        <w:r w:rsidR="0055281C">
          <w:rPr>
            <w:noProof/>
            <w:webHidden/>
          </w:rPr>
          <w:fldChar w:fldCharType="separate"/>
        </w:r>
        <w:r w:rsidR="0055281C">
          <w:rPr>
            <w:noProof/>
            <w:webHidden/>
          </w:rPr>
          <w:t>2</w:t>
        </w:r>
        <w:r w:rsidR="0055281C">
          <w:rPr>
            <w:noProof/>
            <w:webHidden/>
          </w:rPr>
          <w:fldChar w:fldCharType="end"/>
        </w:r>
      </w:hyperlink>
    </w:p>
    <w:p w:rsidR="0055281C" w:rsidRDefault="0092153C">
      <w:pPr>
        <w:pStyle w:val="TOC1"/>
        <w:rPr>
          <w:rFonts w:eastAsiaTheme="minorEastAsia"/>
          <w:b w:val="0"/>
          <w:noProof/>
          <w:sz w:val="22"/>
          <w:szCs w:val="22"/>
          <w:lang w:eastAsia="en-AU"/>
        </w:rPr>
      </w:pPr>
      <w:hyperlink w:anchor="_Toc436833506" w:history="1">
        <w:r w:rsidR="0055281C" w:rsidRPr="003E28F7">
          <w:rPr>
            <w:rStyle w:val="Hyperlink"/>
            <w:noProof/>
          </w:rPr>
          <w:t>3</w:t>
        </w:r>
        <w:r w:rsidR="0055281C">
          <w:rPr>
            <w:rFonts w:eastAsiaTheme="minorEastAsia"/>
            <w:b w:val="0"/>
            <w:noProof/>
            <w:sz w:val="22"/>
            <w:szCs w:val="22"/>
            <w:lang w:eastAsia="en-AU"/>
          </w:rPr>
          <w:tab/>
        </w:r>
        <w:r w:rsidR="0055281C" w:rsidRPr="003E28F7">
          <w:rPr>
            <w:rStyle w:val="Hyperlink"/>
            <w:noProof/>
          </w:rPr>
          <w:t>Purpose</w:t>
        </w:r>
        <w:r w:rsidR="0055281C">
          <w:rPr>
            <w:noProof/>
            <w:webHidden/>
          </w:rPr>
          <w:tab/>
        </w:r>
        <w:r w:rsidR="0055281C">
          <w:rPr>
            <w:noProof/>
            <w:webHidden/>
          </w:rPr>
          <w:fldChar w:fldCharType="begin"/>
        </w:r>
        <w:r w:rsidR="0055281C">
          <w:rPr>
            <w:noProof/>
            <w:webHidden/>
          </w:rPr>
          <w:instrText xml:space="preserve"> PAGEREF _Toc436833506 \h </w:instrText>
        </w:r>
        <w:r w:rsidR="0055281C">
          <w:rPr>
            <w:noProof/>
            <w:webHidden/>
          </w:rPr>
        </w:r>
        <w:r w:rsidR="0055281C">
          <w:rPr>
            <w:noProof/>
            <w:webHidden/>
          </w:rPr>
          <w:fldChar w:fldCharType="separate"/>
        </w:r>
        <w:r w:rsidR="0055281C">
          <w:rPr>
            <w:noProof/>
            <w:webHidden/>
          </w:rPr>
          <w:t>3</w:t>
        </w:r>
        <w:r w:rsidR="0055281C">
          <w:rPr>
            <w:noProof/>
            <w:webHidden/>
          </w:rPr>
          <w:fldChar w:fldCharType="end"/>
        </w:r>
      </w:hyperlink>
    </w:p>
    <w:p w:rsidR="0055281C" w:rsidRDefault="0092153C">
      <w:pPr>
        <w:pStyle w:val="TOC2"/>
        <w:rPr>
          <w:rFonts w:eastAsiaTheme="minorEastAsia"/>
          <w:noProof/>
          <w:sz w:val="22"/>
          <w:szCs w:val="22"/>
          <w:lang w:eastAsia="en-AU"/>
        </w:rPr>
      </w:pPr>
      <w:hyperlink w:anchor="_Toc436833507" w:history="1">
        <w:r w:rsidR="0055281C" w:rsidRPr="003E28F7">
          <w:rPr>
            <w:rStyle w:val="Hyperlink"/>
            <w:noProof/>
          </w:rPr>
          <w:t>Objectives of this Code of Practice</w:t>
        </w:r>
        <w:r w:rsidR="0055281C">
          <w:rPr>
            <w:noProof/>
            <w:webHidden/>
          </w:rPr>
          <w:tab/>
        </w:r>
        <w:r w:rsidR="0055281C">
          <w:rPr>
            <w:noProof/>
            <w:webHidden/>
          </w:rPr>
          <w:fldChar w:fldCharType="begin"/>
        </w:r>
        <w:r w:rsidR="0055281C">
          <w:rPr>
            <w:noProof/>
            <w:webHidden/>
          </w:rPr>
          <w:instrText xml:space="preserve"> PAGEREF _Toc436833507 \h </w:instrText>
        </w:r>
        <w:r w:rsidR="0055281C">
          <w:rPr>
            <w:noProof/>
            <w:webHidden/>
          </w:rPr>
        </w:r>
        <w:r w:rsidR="0055281C">
          <w:rPr>
            <w:noProof/>
            <w:webHidden/>
          </w:rPr>
          <w:fldChar w:fldCharType="separate"/>
        </w:r>
        <w:r w:rsidR="0055281C">
          <w:rPr>
            <w:noProof/>
            <w:webHidden/>
          </w:rPr>
          <w:t>3</w:t>
        </w:r>
        <w:r w:rsidR="0055281C">
          <w:rPr>
            <w:noProof/>
            <w:webHidden/>
          </w:rPr>
          <w:fldChar w:fldCharType="end"/>
        </w:r>
      </w:hyperlink>
    </w:p>
    <w:p w:rsidR="0055281C" w:rsidRDefault="0092153C">
      <w:pPr>
        <w:pStyle w:val="TOC1"/>
        <w:rPr>
          <w:rFonts w:eastAsiaTheme="minorEastAsia"/>
          <w:b w:val="0"/>
          <w:noProof/>
          <w:sz w:val="22"/>
          <w:szCs w:val="22"/>
          <w:lang w:eastAsia="en-AU"/>
        </w:rPr>
      </w:pPr>
      <w:hyperlink w:anchor="_Toc436833508" w:history="1">
        <w:r w:rsidR="0055281C" w:rsidRPr="003E28F7">
          <w:rPr>
            <w:rStyle w:val="Hyperlink"/>
            <w:noProof/>
          </w:rPr>
          <w:t>4</w:t>
        </w:r>
        <w:r w:rsidR="0055281C">
          <w:rPr>
            <w:rFonts w:eastAsiaTheme="minorEastAsia"/>
            <w:b w:val="0"/>
            <w:noProof/>
            <w:sz w:val="22"/>
            <w:szCs w:val="22"/>
            <w:lang w:eastAsia="en-AU"/>
          </w:rPr>
          <w:tab/>
        </w:r>
        <w:r w:rsidR="0055281C" w:rsidRPr="003E28F7">
          <w:rPr>
            <w:rStyle w:val="Hyperlink"/>
            <w:noProof/>
          </w:rPr>
          <w:t>Policy statement</w:t>
        </w:r>
        <w:r w:rsidR="0055281C">
          <w:rPr>
            <w:noProof/>
            <w:webHidden/>
          </w:rPr>
          <w:tab/>
        </w:r>
        <w:r w:rsidR="0055281C">
          <w:rPr>
            <w:noProof/>
            <w:webHidden/>
          </w:rPr>
          <w:fldChar w:fldCharType="begin"/>
        </w:r>
        <w:r w:rsidR="0055281C">
          <w:rPr>
            <w:noProof/>
            <w:webHidden/>
          </w:rPr>
          <w:instrText xml:space="preserve"> PAGEREF _Toc436833508 \h </w:instrText>
        </w:r>
        <w:r w:rsidR="0055281C">
          <w:rPr>
            <w:noProof/>
            <w:webHidden/>
          </w:rPr>
        </w:r>
        <w:r w:rsidR="0055281C">
          <w:rPr>
            <w:noProof/>
            <w:webHidden/>
          </w:rPr>
          <w:fldChar w:fldCharType="separate"/>
        </w:r>
        <w:r w:rsidR="0055281C">
          <w:rPr>
            <w:noProof/>
            <w:webHidden/>
          </w:rPr>
          <w:t>4</w:t>
        </w:r>
        <w:r w:rsidR="0055281C">
          <w:rPr>
            <w:noProof/>
            <w:webHidden/>
          </w:rPr>
          <w:fldChar w:fldCharType="end"/>
        </w:r>
      </w:hyperlink>
    </w:p>
    <w:p w:rsidR="0055281C" w:rsidRDefault="0092153C">
      <w:pPr>
        <w:pStyle w:val="TOC2"/>
        <w:rPr>
          <w:rFonts w:eastAsiaTheme="minorEastAsia"/>
          <w:noProof/>
          <w:sz w:val="22"/>
          <w:szCs w:val="22"/>
          <w:lang w:eastAsia="en-AU"/>
        </w:rPr>
      </w:pPr>
      <w:hyperlink w:anchor="_Toc436833509" w:history="1">
        <w:r w:rsidR="0055281C" w:rsidRPr="003E28F7">
          <w:rPr>
            <w:rStyle w:val="Hyperlink"/>
            <w:noProof/>
          </w:rPr>
          <w:t>4.1</w:t>
        </w:r>
        <w:r w:rsidR="0055281C">
          <w:rPr>
            <w:rFonts w:eastAsiaTheme="minorEastAsia"/>
            <w:noProof/>
            <w:sz w:val="22"/>
            <w:szCs w:val="22"/>
            <w:lang w:eastAsia="en-AU"/>
          </w:rPr>
          <w:tab/>
        </w:r>
        <w:r w:rsidR="0055281C" w:rsidRPr="003E28F7">
          <w:rPr>
            <w:rStyle w:val="Hyperlink"/>
            <w:noProof/>
          </w:rPr>
          <w:t>Market conduct—domain name registrations</w:t>
        </w:r>
        <w:r w:rsidR="0055281C">
          <w:rPr>
            <w:noProof/>
            <w:webHidden/>
          </w:rPr>
          <w:tab/>
        </w:r>
        <w:r w:rsidR="0055281C">
          <w:rPr>
            <w:noProof/>
            <w:webHidden/>
          </w:rPr>
          <w:fldChar w:fldCharType="begin"/>
        </w:r>
        <w:r w:rsidR="0055281C">
          <w:rPr>
            <w:noProof/>
            <w:webHidden/>
          </w:rPr>
          <w:instrText xml:space="preserve"> PAGEREF _Toc436833509 \h </w:instrText>
        </w:r>
        <w:r w:rsidR="0055281C">
          <w:rPr>
            <w:noProof/>
            <w:webHidden/>
          </w:rPr>
        </w:r>
        <w:r w:rsidR="0055281C">
          <w:rPr>
            <w:noProof/>
            <w:webHidden/>
          </w:rPr>
          <w:fldChar w:fldCharType="separate"/>
        </w:r>
        <w:r w:rsidR="0055281C">
          <w:rPr>
            <w:noProof/>
            <w:webHidden/>
          </w:rPr>
          <w:t>4</w:t>
        </w:r>
        <w:r w:rsidR="0055281C">
          <w:rPr>
            <w:noProof/>
            <w:webHidden/>
          </w:rPr>
          <w:fldChar w:fldCharType="end"/>
        </w:r>
      </w:hyperlink>
    </w:p>
    <w:p w:rsidR="0055281C" w:rsidRDefault="0092153C">
      <w:pPr>
        <w:pStyle w:val="TOC2"/>
        <w:rPr>
          <w:rFonts w:eastAsiaTheme="minorEastAsia"/>
          <w:noProof/>
          <w:sz w:val="22"/>
          <w:szCs w:val="22"/>
          <w:lang w:eastAsia="en-AU"/>
        </w:rPr>
      </w:pPr>
      <w:hyperlink w:anchor="_Toc436833510" w:history="1">
        <w:r w:rsidR="0055281C" w:rsidRPr="003E28F7">
          <w:rPr>
            <w:rStyle w:val="Hyperlink"/>
            <w:noProof/>
          </w:rPr>
          <w:t>4.2</w:t>
        </w:r>
        <w:r w:rsidR="0055281C">
          <w:rPr>
            <w:rFonts w:eastAsiaTheme="minorEastAsia"/>
            <w:noProof/>
            <w:sz w:val="22"/>
            <w:szCs w:val="22"/>
            <w:lang w:eastAsia="en-AU"/>
          </w:rPr>
          <w:tab/>
        </w:r>
        <w:r w:rsidR="0055281C" w:rsidRPr="003E28F7">
          <w:rPr>
            <w:rStyle w:val="Hyperlink"/>
            <w:noProof/>
          </w:rPr>
          <w:t>Customer contact</w:t>
        </w:r>
        <w:r w:rsidR="0055281C">
          <w:rPr>
            <w:noProof/>
            <w:webHidden/>
          </w:rPr>
          <w:tab/>
        </w:r>
        <w:r w:rsidR="0055281C">
          <w:rPr>
            <w:noProof/>
            <w:webHidden/>
          </w:rPr>
          <w:fldChar w:fldCharType="begin"/>
        </w:r>
        <w:r w:rsidR="0055281C">
          <w:rPr>
            <w:noProof/>
            <w:webHidden/>
          </w:rPr>
          <w:instrText xml:space="preserve"> PAGEREF _Toc436833510 \h </w:instrText>
        </w:r>
        <w:r w:rsidR="0055281C">
          <w:rPr>
            <w:noProof/>
            <w:webHidden/>
          </w:rPr>
        </w:r>
        <w:r w:rsidR="0055281C">
          <w:rPr>
            <w:noProof/>
            <w:webHidden/>
          </w:rPr>
          <w:fldChar w:fldCharType="separate"/>
        </w:r>
        <w:r w:rsidR="0055281C">
          <w:rPr>
            <w:noProof/>
            <w:webHidden/>
          </w:rPr>
          <w:t>4</w:t>
        </w:r>
        <w:r w:rsidR="0055281C">
          <w:rPr>
            <w:noProof/>
            <w:webHidden/>
          </w:rPr>
          <w:fldChar w:fldCharType="end"/>
        </w:r>
      </w:hyperlink>
    </w:p>
    <w:p w:rsidR="0055281C" w:rsidRDefault="0092153C">
      <w:pPr>
        <w:pStyle w:val="TOC2"/>
        <w:rPr>
          <w:rFonts w:eastAsiaTheme="minorEastAsia"/>
          <w:noProof/>
          <w:sz w:val="22"/>
          <w:szCs w:val="22"/>
          <w:lang w:eastAsia="en-AU"/>
        </w:rPr>
      </w:pPr>
      <w:hyperlink w:anchor="_Toc436833511" w:history="1">
        <w:r w:rsidR="0055281C" w:rsidRPr="003E28F7">
          <w:rPr>
            <w:rStyle w:val="Hyperlink"/>
            <w:noProof/>
          </w:rPr>
          <w:t>4.3</w:t>
        </w:r>
        <w:r w:rsidR="0055281C">
          <w:rPr>
            <w:rFonts w:eastAsiaTheme="minorEastAsia"/>
            <w:noProof/>
            <w:sz w:val="22"/>
            <w:szCs w:val="22"/>
            <w:lang w:eastAsia="en-AU"/>
          </w:rPr>
          <w:tab/>
        </w:r>
        <w:r w:rsidR="0055281C" w:rsidRPr="003E28F7">
          <w:rPr>
            <w:rStyle w:val="Hyperlink"/>
            <w:noProof/>
          </w:rPr>
          <w:t>Customer information</w:t>
        </w:r>
        <w:r w:rsidR="0055281C">
          <w:rPr>
            <w:noProof/>
            <w:webHidden/>
          </w:rPr>
          <w:tab/>
        </w:r>
        <w:r w:rsidR="0055281C">
          <w:rPr>
            <w:noProof/>
            <w:webHidden/>
          </w:rPr>
          <w:fldChar w:fldCharType="begin"/>
        </w:r>
        <w:r w:rsidR="0055281C">
          <w:rPr>
            <w:noProof/>
            <w:webHidden/>
          </w:rPr>
          <w:instrText xml:space="preserve"> PAGEREF _Toc436833511 \h </w:instrText>
        </w:r>
        <w:r w:rsidR="0055281C">
          <w:rPr>
            <w:noProof/>
            <w:webHidden/>
          </w:rPr>
        </w:r>
        <w:r w:rsidR="0055281C">
          <w:rPr>
            <w:noProof/>
            <w:webHidden/>
          </w:rPr>
          <w:fldChar w:fldCharType="separate"/>
        </w:r>
        <w:r w:rsidR="0055281C">
          <w:rPr>
            <w:noProof/>
            <w:webHidden/>
          </w:rPr>
          <w:t>5</w:t>
        </w:r>
        <w:r w:rsidR="0055281C">
          <w:rPr>
            <w:noProof/>
            <w:webHidden/>
          </w:rPr>
          <w:fldChar w:fldCharType="end"/>
        </w:r>
      </w:hyperlink>
    </w:p>
    <w:p w:rsidR="0055281C" w:rsidRDefault="0092153C">
      <w:pPr>
        <w:pStyle w:val="TOC1"/>
        <w:rPr>
          <w:rFonts w:eastAsiaTheme="minorEastAsia"/>
          <w:b w:val="0"/>
          <w:noProof/>
          <w:sz w:val="22"/>
          <w:szCs w:val="22"/>
          <w:lang w:eastAsia="en-AU"/>
        </w:rPr>
      </w:pPr>
      <w:hyperlink w:anchor="_Toc436833512" w:history="1">
        <w:r w:rsidR="0055281C" w:rsidRPr="003E28F7">
          <w:rPr>
            <w:rStyle w:val="Hyperlink"/>
            <w:noProof/>
          </w:rPr>
          <w:t>5</w:t>
        </w:r>
        <w:r w:rsidR="0055281C">
          <w:rPr>
            <w:rFonts w:eastAsiaTheme="minorEastAsia"/>
            <w:b w:val="0"/>
            <w:noProof/>
            <w:sz w:val="22"/>
            <w:szCs w:val="22"/>
            <w:lang w:eastAsia="en-AU"/>
          </w:rPr>
          <w:tab/>
        </w:r>
        <w:r w:rsidR="0055281C" w:rsidRPr="003E28F7">
          <w:rPr>
            <w:rStyle w:val="Hyperlink"/>
            <w:noProof/>
          </w:rPr>
          <w:t>Definition and review</w:t>
        </w:r>
        <w:r w:rsidR="0055281C">
          <w:rPr>
            <w:noProof/>
            <w:webHidden/>
          </w:rPr>
          <w:tab/>
        </w:r>
        <w:r w:rsidR="0055281C">
          <w:rPr>
            <w:noProof/>
            <w:webHidden/>
          </w:rPr>
          <w:fldChar w:fldCharType="begin"/>
        </w:r>
        <w:r w:rsidR="0055281C">
          <w:rPr>
            <w:noProof/>
            <w:webHidden/>
          </w:rPr>
          <w:instrText xml:space="preserve"> PAGEREF _Toc436833512 \h </w:instrText>
        </w:r>
        <w:r w:rsidR="0055281C">
          <w:rPr>
            <w:noProof/>
            <w:webHidden/>
          </w:rPr>
        </w:r>
        <w:r w:rsidR="0055281C">
          <w:rPr>
            <w:noProof/>
            <w:webHidden/>
          </w:rPr>
          <w:fldChar w:fldCharType="separate"/>
        </w:r>
        <w:r w:rsidR="0055281C">
          <w:rPr>
            <w:noProof/>
            <w:webHidden/>
          </w:rPr>
          <w:t>7</w:t>
        </w:r>
        <w:r w:rsidR="0055281C">
          <w:rPr>
            <w:noProof/>
            <w:webHidden/>
          </w:rPr>
          <w:fldChar w:fldCharType="end"/>
        </w:r>
      </w:hyperlink>
    </w:p>
    <w:p w:rsidR="002355C9" w:rsidRPr="000A5296" w:rsidRDefault="00F26051" w:rsidP="00060651">
      <w:r>
        <w:rPr>
          <w:bCs/>
          <w:noProof/>
          <w:lang w:val="en-US"/>
        </w:rPr>
        <w:fldChar w:fldCharType="end"/>
      </w:r>
    </w:p>
    <w:p w:rsidR="002355C9" w:rsidRDefault="002355C9" w:rsidP="00060651">
      <w:pPr>
        <w:sectPr w:rsidR="002355C9" w:rsidSect="001D6FC1">
          <w:headerReference w:type="even" r:id="rId8"/>
          <w:headerReference w:type="default" r:id="rId9"/>
          <w:footerReference w:type="even" r:id="rId10"/>
          <w:footerReference w:type="default" r:id="rId11"/>
          <w:headerReference w:type="first" r:id="rId12"/>
          <w:footerReference w:type="first" r:id="rId13"/>
          <w:type w:val="oddPage"/>
          <w:pgSz w:w="11906" w:h="16838"/>
          <w:pgMar w:top="1701" w:right="1701" w:bottom="1701" w:left="1701" w:header="850" w:footer="567" w:gutter="0"/>
          <w:pgNumType w:fmt="upperRoman"/>
          <w:cols w:space="708"/>
          <w:titlePg/>
          <w:docGrid w:linePitch="360"/>
        </w:sectPr>
      </w:pPr>
    </w:p>
    <w:p w:rsidR="00454B1B" w:rsidRPr="002B191D" w:rsidRDefault="00454B1B" w:rsidP="00454B1B">
      <w:pPr>
        <w:pStyle w:val="Heading1"/>
      </w:pPr>
      <w:bookmarkStart w:id="0" w:name="_Toc388360223"/>
      <w:bookmarkStart w:id="1" w:name="_Toc388444125"/>
      <w:bookmarkStart w:id="2" w:name="_Toc388452876"/>
      <w:bookmarkStart w:id="3" w:name="_Toc397600053"/>
      <w:bookmarkStart w:id="4" w:name="_Toc403391412"/>
      <w:bookmarkStart w:id="5" w:name="_Toc414632726"/>
      <w:bookmarkStart w:id="6" w:name="_Toc424053467"/>
      <w:bookmarkStart w:id="7" w:name="_Toc424140255"/>
      <w:bookmarkStart w:id="8" w:name="_Toc424143210"/>
      <w:bookmarkStart w:id="9" w:name="_Toc436833504"/>
      <w:r w:rsidRPr="002B191D">
        <w:t>Definitions</w:t>
      </w:r>
      <w:bookmarkEnd w:id="0"/>
      <w:bookmarkEnd w:id="1"/>
      <w:bookmarkEnd w:id="2"/>
      <w:bookmarkEnd w:id="3"/>
      <w:bookmarkEnd w:id="4"/>
      <w:bookmarkEnd w:id="5"/>
      <w:bookmarkEnd w:id="6"/>
      <w:bookmarkEnd w:id="7"/>
      <w:bookmarkEnd w:id="8"/>
      <w:bookmarkEnd w:id="9"/>
    </w:p>
    <w:p w:rsidR="00454B1B" w:rsidRDefault="00454B1B" w:rsidP="00454B1B">
      <w:r w:rsidRPr="002B191D">
        <w:t>In this policy:</w:t>
      </w:r>
    </w:p>
    <w:p w:rsidR="00454B1B" w:rsidRDefault="00454B1B" w:rsidP="00454B1B">
      <w:r w:rsidRPr="004B4D40">
        <w:rPr>
          <w:b/>
        </w:rPr>
        <w:t>Applicant</w:t>
      </w:r>
      <w:r>
        <w:t xml:space="preserve"> means a natural or legal person, company or organisation in whose name an Application is submitted.</w:t>
      </w:r>
    </w:p>
    <w:p w:rsidR="00454B1B" w:rsidRDefault="00454B1B" w:rsidP="00454B1B">
      <w:r w:rsidRPr="004B4D40">
        <w:rPr>
          <w:b/>
        </w:rPr>
        <w:t>Application</w:t>
      </w:r>
      <w:r>
        <w:t xml:space="preserve"> means the complete and technically correct request for a domain name, which complies with the Published Policies.</w:t>
      </w:r>
    </w:p>
    <w:p w:rsidR="00A96983" w:rsidRDefault="00A96983" w:rsidP="00A96983">
      <w:pPr>
        <w:rPr>
          <w:rFonts w:ascii="Calibri" w:eastAsia="Calibri" w:hAnsi="Calibri" w:cs="Times New Roman"/>
        </w:rPr>
      </w:pPr>
      <w:r w:rsidRPr="00A96983">
        <w:rPr>
          <w:rFonts w:ascii="Calibri" w:eastAsia="Calibri" w:hAnsi="Calibri" w:cs="Times New Roman"/>
          <w:b/>
        </w:rPr>
        <w:t xml:space="preserve">ASCII </w:t>
      </w:r>
      <w:r w:rsidRPr="00A96983">
        <w:rPr>
          <w:rFonts w:ascii="Calibri" w:eastAsia="Calibri" w:hAnsi="Calibri" w:cs="Times New Roman"/>
        </w:rPr>
        <w:t>means the American Standard Code for Information Interchange. ASCII is an encoding scheme based on the ordering of the English alphabet. ASCII is set of common numerical Code Points for computers and other devices that work with text.</w:t>
      </w:r>
    </w:p>
    <w:p w:rsidR="00D508D8" w:rsidRPr="00D508D8" w:rsidRDefault="00D508D8" w:rsidP="00D508D8">
      <w:r w:rsidRPr="00D508D8">
        <w:rPr>
          <w:b/>
        </w:rPr>
        <w:t>Code Point</w:t>
      </w:r>
      <w:r w:rsidRPr="00D508D8">
        <w:t xml:space="preserve"> means an assigned code that uniquely identifies a character or glyph in certain languages and scripts. These Code Points are unique numbers for each character, or an aspect of a character such as an accent mark.</w:t>
      </w:r>
      <w:r w:rsidRPr="00D508D8" w:rsidDel="00D9621E">
        <w:t xml:space="preserve"> The Code Points used by the Service are described further in the Unicode standard―please refer to the definition of Unicode for further information.</w:t>
      </w:r>
    </w:p>
    <w:p w:rsidR="00454B1B" w:rsidRDefault="00454B1B" w:rsidP="00454B1B">
      <w:r w:rsidRPr="00EC3D15">
        <w:rPr>
          <w:b/>
        </w:rPr>
        <w:t>Customer Registration Agreement</w:t>
      </w:r>
      <w:r w:rsidRPr="00A14C6E">
        <w:t xml:space="preserve"> means an agreement between a Registrar and a customer.</w:t>
      </w:r>
    </w:p>
    <w:p w:rsidR="00454B1B" w:rsidRPr="00015B65" w:rsidRDefault="00454B1B" w:rsidP="00454B1B">
      <w:r w:rsidRPr="00015B65">
        <w:rPr>
          <w:b/>
        </w:rPr>
        <w:t>ICANN</w:t>
      </w:r>
      <w:r w:rsidRPr="00015B65">
        <w:t xml:space="preserve"> means the Internet Corporation for Assigned Names and Numbers, its successors and assigns.</w:t>
      </w:r>
    </w:p>
    <w:p w:rsidR="00454B1B" w:rsidRPr="00015B65" w:rsidRDefault="00454B1B" w:rsidP="00454B1B">
      <w:pPr>
        <w:rPr>
          <w:b/>
        </w:rPr>
      </w:pPr>
      <w:r w:rsidRPr="00015B65">
        <w:rPr>
          <w:b/>
        </w:rPr>
        <w:t>Published Policies</w:t>
      </w:r>
      <w:r w:rsidRPr="00092628">
        <w:t xml:space="preserve"> collectively means:</w:t>
      </w:r>
    </w:p>
    <w:p w:rsidR="00454B1B" w:rsidRPr="00631B9F" w:rsidRDefault="00454B1B" w:rsidP="00454B1B">
      <w:pPr>
        <w:pStyle w:val="BulletedList"/>
      </w:pPr>
      <w:r w:rsidRPr="00092628">
        <w:t>t</w:t>
      </w:r>
      <w:r w:rsidRPr="00631B9F">
        <w:t>hose specifications and policies established and published from time to time by us or any of our designated representatives; and</w:t>
      </w:r>
    </w:p>
    <w:p w:rsidR="00454B1B" w:rsidRPr="00092628" w:rsidRDefault="00454B1B" w:rsidP="00454B1B">
      <w:pPr>
        <w:pStyle w:val="BulletedList"/>
      </w:pPr>
      <w:r w:rsidRPr="00631B9F">
        <w:t>any ICANN Temporary Specifications or Policies and Consensus Policies or any Rights Protection M</w:t>
      </w:r>
      <w:r w:rsidRPr="00092628">
        <w:t>echanisms and associated rules, policies, requirements and procedures (as defined in our agreement with ICANN).</w:t>
      </w:r>
    </w:p>
    <w:p w:rsidR="00454B1B" w:rsidRPr="00092628" w:rsidRDefault="00454B1B" w:rsidP="00454B1B">
      <w:r w:rsidRPr="00092628">
        <w:rPr>
          <w:b/>
        </w:rPr>
        <w:t>Registrant</w:t>
      </w:r>
      <w:r w:rsidRPr="00015B65">
        <w:t xml:space="preserve"> means a natural or legal person, company or organisation in whose name a domain name is Allocated in the TLD.</w:t>
      </w:r>
    </w:p>
    <w:p w:rsidR="00454B1B" w:rsidRPr="00092628" w:rsidRDefault="00454B1B" w:rsidP="00454B1B">
      <w:r w:rsidRPr="00015B65">
        <w:rPr>
          <w:b/>
        </w:rPr>
        <w:t>Registrar</w:t>
      </w:r>
      <w:r w:rsidRPr="00015B65">
        <w:t xml:space="preserve"> means an entity that is authorised to offer domain name registration services in relation to the TLD.</w:t>
      </w:r>
    </w:p>
    <w:p w:rsidR="00454B1B" w:rsidRPr="002B191D" w:rsidRDefault="00454B1B" w:rsidP="00454B1B">
      <w:r w:rsidRPr="002B191D">
        <w:rPr>
          <w:b/>
        </w:rPr>
        <w:t>Service</w:t>
      </w:r>
      <w:r w:rsidRPr="002B191D">
        <w:t xml:space="preserve"> means the services that we provide in relation to the TLD.</w:t>
      </w:r>
    </w:p>
    <w:p w:rsidR="00D508D8" w:rsidRPr="00D508D8" w:rsidRDefault="00D508D8" w:rsidP="00D508D8">
      <w:pPr>
        <w:rPr>
          <w:color w:val="69747A" w:themeColor="hyperlink"/>
          <w:u w:val="single"/>
        </w:rPr>
      </w:pPr>
      <w:r w:rsidRPr="00D508D8">
        <w:rPr>
          <w:b/>
        </w:rPr>
        <w:t>Unicode</w:t>
      </w:r>
      <w:r w:rsidRPr="00D508D8">
        <w:t xml:space="preserve"> means the single scheme that provides a unique number for each character or glyph across a variety of languages and scripts. The Unicode standard contains tables that list the Code Points for each character identified. The Unicode standard and tables are available at the following link </w:t>
      </w:r>
      <w:hyperlink r:id="rId14" w:history="1">
        <w:r w:rsidRPr="00D508D8">
          <w:rPr>
            <w:color w:val="69747A" w:themeColor="hyperlink"/>
            <w:u w:val="single"/>
          </w:rPr>
          <w:t>http://www.unicode.org</w:t>
        </w:r>
      </w:hyperlink>
      <w:r w:rsidRPr="00D508D8">
        <w:t>.</w:t>
      </w:r>
    </w:p>
    <w:p w:rsidR="00454B1B" w:rsidRPr="002B191D" w:rsidRDefault="00454B1B" w:rsidP="00454B1B">
      <w:r w:rsidRPr="002B191D">
        <w:rPr>
          <w:b/>
        </w:rPr>
        <w:t>TLD</w:t>
      </w:r>
      <w:r w:rsidRPr="002B191D">
        <w:t xml:space="preserve"> means Top Level Domain and for the purpose of this policy shall mean .</w:t>
      </w:r>
      <w:r>
        <w:t>abudhabi</w:t>
      </w:r>
    </w:p>
    <w:p w:rsidR="00454B1B" w:rsidRPr="00C649EC" w:rsidRDefault="00454B1B" w:rsidP="00454B1B">
      <w:pPr>
        <w:rPr>
          <w:b/>
        </w:rPr>
      </w:pPr>
      <w:r w:rsidRPr="004F51F6">
        <w:rPr>
          <w:b/>
        </w:rPr>
        <w:t>We</w:t>
      </w:r>
      <w:r w:rsidRPr="004F51F6">
        <w:t xml:space="preserve">, </w:t>
      </w:r>
      <w:r w:rsidRPr="004F51F6">
        <w:rPr>
          <w:b/>
        </w:rPr>
        <w:t xml:space="preserve">us </w:t>
      </w:r>
      <w:r w:rsidRPr="004F51F6">
        <w:t>and</w:t>
      </w:r>
      <w:r w:rsidRPr="004F51F6">
        <w:rPr>
          <w:b/>
        </w:rPr>
        <w:t xml:space="preserve"> our</w:t>
      </w:r>
      <w:r w:rsidRPr="004F51F6">
        <w:t xml:space="preserve"> means</w:t>
      </w:r>
      <w:r>
        <w:t xml:space="preserve"> the </w:t>
      </w:r>
      <w:r w:rsidRPr="009D7428">
        <w:t>Abu Dhabi Systems and Information Centre</w:t>
      </w:r>
      <w:r w:rsidRPr="00242D88">
        <w:t xml:space="preserve"> </w:t>
      </w:r>
      <w:r w:rsidRPr="004F51F6">
        <w:t>or our designated representatives.</w:t>
      </w:r>
    </w:p>
    <w:p w:rsidR="00454B1B" w:rsidRDefault="00454B1B" w:rsidP="00454B1B">
      <w:r w:rsidRPr="00823581">
        <w:rPr>
          <w:b/>
        </w:rPr>
        <w:t>You</w:t>
      </w:r>
      <w:r w:rsidRPr="00823581">
        <w:t xml:space="preserve"> and </w:t>
      </w:r>
      <w:r w:rsidRPr="00823581">
        <w:rPr>
          <w:b/>
        </w:rPr>
        <w:t>your</w:t>
      </w:r>
      <w:r w:rsidRPr="00823581">
        <w:t xml:space="preserve"> means the person or entity receiving or accessing the Service.</w:t>
      </w:r>
    </w:p>
    <w:p w:rsidR="00D508D8" w:rsidRDefault="00D508D8" w:rsidP="00454B1B"/>
    <w:p w:rsidR="00454B1B" w:rsidRPr="00B7128E" w:rsidRDefault="00454B1B" w:rsidP="00454B1B">
      <w:pPr>
        <w:pStyle w:val="Heading1"/>
      </w:pPr>
      <w:bookmarkStart w:id="10" w:name="_Toc388360224"/>
      <w:bookmarkStart w:id="11" w:name="_Toc388444126"/>
      <w:bookmarkStart w:id="12" w:name="_Toc388452877"/>
      <w:bookmarkStart w:id="13" w:name="_Toc397600054"/>
      <w:bookmarkStart w:id="14" w:name="_Toc403391413"/>
      <w:bookmarkStart w:id="15" w:name="_Toc414632727"/>
      <w:bookmarkStart w:id="16" w:name="_Toc424053468"/>
      <w:bookmarkStart w:id="17" w:name="_Toc424140256"/>
      <w:bookmarkStart w:id="18" w:name="_Toc424143211"/>
      <w:bookmarkStart w:id="19" w:name="_Toc436833505"/>
      <w:r w:rsidRPr="00B7128E">
        <w:t>About this document</w:t>
      </w:r>
      <w:bookmarkEnd w:id="10"/>
      <w:bookmarkEnd w:id="11"/>
      <w:bookmarkEnd w:id="12"/>
      <w:bookmarkEnd w:id="13"/>
      <w:bookmarkEnd w:id="14"/>
      <w:bookmarkEnd w:id="15"/>
      <w:bookmarkEnd w:id="16"/>
      <w:bookmarkEnd w:id="17"/>
      <w:bookmarkEnd w:id="18"/>
      <w:bookmarkEnd w:id="19"/>
    </w:p>
    <w:p w:rsidR="00454B1B" w:rsidRPr="00B7128E" w:rsidRDefault="00454B1B" w:rsidP="00454B1B">
      <w:r w:rsidRPr="00B73216">
        <w:t>This document describes the Registrar Code of Practice</w:t>
      </w:r>
      <w:r>
        <w:t>.</w:t>
      </w:r>
    </w:p>
    <w:p w:rsidR="00454B1B" w:rsidRPr="00B7128E" w:rsidRDefault="00454B1B" w:rsidP="00454B1B">
      <w:r w:rsidRPr="00B7128E">
        <w:t xml:space="preserve">Document Identifier: </w:t>
      </w:r>
      <w:r>
        <w:t>AUH</w:t>
      </w:r>
      <w:r w:rsidR="00205E14" w:rsidRPr="00205E14">
        <w:t>-ASCII</w:t>
      </w:r>
      <w:r>
        <w:t>-COP-001</w:t>
      </w:r>
    </w:p>
    <w:p w:rsidR="00454B1B" w:rsidRPr="00B7128E" w:rsidRDefault="00454B1B" w:rsidP="00454B1B">
      <w:bookmarkStart w:id="20" w:name="_GoBack"/>
      <w:bookmarkEnd w:id="20"/>
      <w:r>
        <w:t xml:space="preserve">Status: </w:t>
      </w:r>
      <w:r w:rsidRPr="00B7128E">
        <w:t>CURRENT</w:t>
      </w:r>
    </w:p>
    <w:p w:rsidR="00454B1B" w:rsidRDefault="00454B1B" w:rsidP="00454B1B">
      <w:pPr>
        <w:pStyle w:val="Heading1"/>
      </w:pPr>
      <w:bookmarkStart w:id="21" w:name="_Toc424053469"/>
      <w:bookmarkStart w:id="22" w:name="_Toc424140257"/>
      <w:bookmarkStart w:id="23" w:name="_Toc424143212"/>
      <w:bookmarkStart w:id="24" w:name="_Toc436833506"/>
      <w:r>
        <w:t>Purpose</w:t>
      </w:r>
      <w:bookmarkEnd w:id="21"/>
      <w:bookmarkEnd w:id="22"/>
      <w:bookmarkEnd w:id="23"/>
      <w:bookmarkEnd w:id="24"/>
    </w:p>
    <w:p w:rsidR="00454B1B" w:rsidRDefault="00454B1B" w:rsidP="00454B1B">
      <w:pPr>
        <w:spacing w:before="0" w:after="200"/>
      </w:pPr>
      <w:r>
        <w:t>The Registrar Code of Practice is a compulsory set of principles and approaches to market conduct for Registrars in the TLD, and is to be read in conjunction with your Registry-Registrar Agreement and the Published Policies.</w:t>
      </w:r>
    </w:p>
    <w:p w:rsidR="00454B1B" w:rsidRPr="002E1EBF" w:rsidRDefault="00454B1B" w:rsidP="00454B1B">
      <w:pPr>
        <w:pStyle w:val="FakeHeading2"/>
        <w:rPr>
          <w:b w:val="0"/>
        </w:rPr>
      </w:pPr>
      <w:bookmarkStart w:id="25" w:name="_Toc403391415"/>
      <w:bookmarkStart w:id="26" w:name="_Toc424053470"/>
      <w:bookmarkStart w:id="27" w:name="_Toc424140258"/>
      <w:bookmarkStart w:id="28" w:name="_Toc436833507"/>
      <w:r>
        <w:t xml:space="preserve">Objectives of this </w:t>
      </w:r>
      <w:r w:rsidRPr="002E1EBF">
        <w:t>Code of Practice</w:t>
      </w:r>
      <w:bookmarkEnd w:id="25"/>
      <w:bookmarkEnd w:id="26"/>
      <w:bookmarkEnd w:id="27"/>
      <w:bookmarkEnd w:id="28"/>
    </w:p>
    <w:p w:rsidR="00454B1B" w:rsidRDefault="00454B1B" w:rsidP="00454B1B">
      <w:pPr>
        <w:spacing w:before="0" w:after="200"/>
      </w:pPr>
      <w:r>
        <w:t xml:space="preserve">The objectives of the </w:t>
      </w:r>
      <w:r w:rsidRPr="002E1EBF">
        <w:t xml:space="preserve">Code of Practice </w:t>
      </w:r>
      <w:r>
        <w:t>are to promote and protect the interests of Registrants, Registrars and their customers by:</w:t>
      </w:r>
    </w:p>
    <w:p w:rsidR="00454B1B" w:rsidRPr="00631B9F" w:rsidRDefault="00454B1B" w:rsidP="00454B1B">
      <w:pPr>
        <w:pStyle w:val="BulletedList"/>
      </w:pPr>
      <w:r w:rsidRPr="00631B9F">
        <w:t>supporting and promoting competition;</w:t>
      </w:r>
    </w:p>
    <w:p w:rsidR="00454B1B" w:rsidRPr="00631B9F" w:rsidRDefault="00454B1B" w:rsidP="00454B1B">
      <w:pPr>
        <w:pStyle w:val="BulletedList"/>
      </w:pPr>
      <w:r w:rsidRPr="00631B9F">
        <w:t>establishing minimum standards for dealings between Registrars, and with their customers and Registrants;</w:t>
      </w:r>
    </w:p>
    <w:p w:rsidR="00454B1B" w:rsidRPr="00631B9F" w:rsidRDefault="00454B1B" w:rsidP="00454B1B">
      <w:pPr>
        <w:pStyle w:val="BulletedList"/>
      </w:pPr>
      <w:r w:rsidRPr="00631B9F">
        <w:t>ensuring that Registrants and the Registrar’s customers receive accurate, complete and timely information concerning domain name registrations; and</w:t>
      </w:r>
    </w:p>
    <w:p w:rsidR="00454B1B" w:rsidRDefault="00454B1B" w:rsidP="00454B1B">
      <w:pPr>
        <w:pStyle w:val="BulletedList"/>
      </w:pPr>
      <w:r w:rsidRPr="00631B9F">
        <w:t>preventing practices that undermine the reputation of the TLD and the interests of Registrants and the Registrar’s c</w:t>
      </w:r>
      <w:r>
        <w:t>ustomers.</w:t>
      </w:r>
    </w:p>
    <w:p w:rsidR="00454B1B" w:rsidRPr="00F41B6C" w:rsidRDefault="00454B1B" w:rsidP="00454B1B">
      <w:pPr>
        <w:pStyle w:val="Heading1"/>
      </w:pPr>
      <w:bookmarkStart w:id="29" w:name="_Toc388360226"/>
      <w:bookmarkStart w:id="30" w:name="_Toc388444128"/>
      <w:bookmarkStart w:id="31" w:name="_Toc388452879"/>
      <w:bookmarkStart w:id="32" w:name="_Toc397600056"/>
      <w:bookmarkStart w:id="33" w:name="_Toc403391416"/>
      <w:bookmarkStart w:id="34" w:name="_Toc414632729"/>
      <w:bookmarkStart w:id="35" w:name="_Toc424053471"/>
      <w:bookmarkStart w:id="36" w:name="_Toc424140259"/>
      <w:bookmarkStart w:id="37" w:name="_Toc424143213"/>
      <w:bookmarkStart w:id="38" w:name="_Toc436833508"/>
      <w:r w:rsidRPr="00F41B6C">
        <w:t>Policy statement</w:t>
      </w:r>
      <w:bookmarkEnd w:id="29"/>
      <w:bookmarkEnd w:id="30"/>
      <w:bookmarkEnd w:id="31"/>
      <w:bookmarkEnd w:id="32"/>
      <w:bookmarkEnd w:id="33"/>
      <w:bookmarkEnd w:id="34"/>
      <w:bookmarkEnd w:id="35"/>
      <w:bookmarkEnd w:id="36"/>
      <w:bookmarkEnd w:id="37"/>
      <w:bookmarkEnd w:id="38"/>
    </w:p>
    <w:p w:rsidR="00454B1B" w:rsidRPr="00F41B6C" w:rsidRDefault="00454B1B" w:rsidP="00454B1B">
      <w:pPr>
        <w:pStyle w:val="Heading2"/>
      </w:pPr>
      <w:bookmarkStart w:id="39" w:name="_Toc388452880"/>
      <w:bookmarkStart w:id="40" w:name="_Toc414632730"/>
      <w:bookmarkStart w:id="41" w:name="_Toc424053472"/>
      <w:bookmarkStart w:id="42" w:name="_Toc424140260"/>
      <w:bookmarkStart w:id="43" w:name="_Toc424143214"/>
      <w:bookmarkStart w:id="44" w:name="_Toc436833509"/>
      <w:r w:rsidRPr="00F41B6C">
        <w:t>Market conduct—domain name registrations</w:t>
      </w:r>
      <w:bookmarkEnd w:id="39"/>
      <w:bookmarkEnd w:id="40"/>
      <w:bookmarkEnd w:id="41"/>
      <w:bookmarkEnd w:id="42"/>
      <w:bookmarkEnd w:id="43"/>
      <w:bookmarkEnd w:id="44"/>
    </w:p>
    <w:p w:rsidR="00454B1B" w:rsidRPr="00F41B6C" w:rsidRDefault="00454B1B" w:rsidP="00454B1B">
      <w:pPr>
        <w:pStyle w:val="NumberedList"/>
      </w:pPr>
      <w:r w:rsidRPr="00F41B6C">
        <w:t>Registrars must not register domain names on their own behalf for the purpose of preventing any other domain name registration.</w:t>
      </w:r>
    </w:p>
    <w:p w:rsidR="00454B1B" w:rsidRPr="00F41B6C" w:rsidRDefault="00454B1B" w:rsidP="00454B1B">
      <w:pPr>
        <w:pStyle w:val="NumberedList"/>
      </w:pPr>
      <w:r w:rsidRPr="00F41B6C">
        <w:t xml:space="preserve">Subject to clause </w:t>
      </w:r>
      <w:r w:rsidRPr="00F41B6C">
        <w:fldChar w:fldCharType="begin"/>
      </w:r>
      <w:r w:rsidRPr="00F41B6C">
        <w:instrText xml:space="preserve"> REF _Ref245575659 \r \h  \* MERGEFORMAT </w:instrText>
      </w:r>
      <w:r w:rsidRPr="00F41B6C">
        <w:fldChar w:fldCharType="separate"/>
      </w:r>
      <w:r w:rsidR="0055281C">
        <w:t>3</w:t>
      </w:r>
      <w:r w:rsidRPr="00F41B6C">
        <w:fldChar w:fldCharType="end"/>
      </w:r>
      <w:r w:rsidRPr="00F41B6C">
        <w:t>, Registrars must only register a domain name at the request of a customer.</w:t>
      </w:r>
    </w:p>
    <w:p w:rsidR="00454B1B" w:rsidRPr="00F41B6C" w:rsidRDefault="00454B1B" w:rsidP="00454B1B">
      <w:pPr>
        <w:pStyle w:val="NumberedList"/>
      </w:pPr>
      <w:r w:rsidRPr="00F41B6C">
        <w:t>Registrars must not register or renew domain names (in advance of a request from a customer or Registrant) for the purpose of restricting a competitor of the Registrar from registering the domain name on behalf of the Registrant, or for the purpose of later offering this domain name to potential customers.</w:t>
      </w:r>
      <w:bookmarkStart w:id="45" w:name="_Ref245575659"/>
    </w:p>
    <w:p w:rsidR="00454B1B" w:rsidRPr="00F41B6C" w:rsidRDefault="00454B1B" w:rsidP="00454B1B">
      <w:pPr>
        <w:pStyle w:val="NumberedList"/>
      </w:pPr>
      <w:r w:rsidRPr="00F41B6C">
        <w:t>A Registrar may register domain names on its own behalf for its own use.</w:t>
      </w:r>
      <w:bookmarkEnd w:id="45"/>
    </w:p>
    <w:p w:rsidR="00454B1B" w:rsidRPr="00F41B6C" w:rsidRDefault="00454B1B" w:rsidP="00454B1B">
      <w:pPr>
        <w:pStyle w:val="Example"/>
      </w:pPr>
      <w:r w:rsidRPr="00F41B6C">
        <w:t>Guideline—examples of unacceptable conduct</w:t>
      </w:r>
    </w:p>
    <w:p w:rsidR="00454B1B" w:rsidRPr="00F41B6C" w:rsidRDefault="00454B1B" w:rsidP="00454B1B">
      <w:pPr>
        <w:pStyle w:val="ShadedNumberedList1"/>
      </w:pPr>
      <w:r w:rsidRPr="00F41B6C">
        <w:t>Anticipating a customer’s preference for a domain name (via examining customer activity on a website, or by reference to other databases such as company name databases), registering that domain name using the customer’s details, and then offering the domain name to the customer for a fee or in conjunction with a bundled offering. This practice restricts the customer’s choice of Registrar and may lock the customer into service conditions (such as the need to host a website with the Registrar). This example is sometimes called ‘front-running’.</w:t>
      </w:r>
    </w:p>
    <w:p w:rsidR="00454B1B" w:rsidRPr="00F41B6C" w:rsidRDefault="00454B1B" w:rsidP="00454B1B">
      <w:pPr>
        <w:pStyle w:val="ShadedNumberedList1"/>
      </w:pPr>
      <w:r w:rsidRPr="00F41B6C">
        <w:t>Pre-registering domain names that may be in demand in the future. This could be done to either artificially reduce the supply of a domain name perceived as good (e.g. by registering all domain names with three letters, along with registering the appropriate business names to match), or with the intent to speculate on the value of the domain name for later sale. This example is sometimes called ‘warehousing’.</w:t>
      </w:r>
    </w:p>
    <w:p w:rsidR="00454B1B" w:rsidRPr="00F41B6C" w:rsidRDefault="00454B1B" w:rsidP="00454B1B">
      <w:pPr>
        <w:pStyle w:val="Heading2"/>
      </w:pPr>
      <w:bookmarkStart w:id="46" w:name="_Toc388452881"/>
      <w:bookmarkStart w:id="47" w:name="_Toc414632731"/>
      <w:bookmarkStart w:id="48" w:name="_Toc424053473"/>
      <w:bookmarkStart w:id="49" w:name="_Toc424140261"/>
      <w:bookmarkStart w:id="50" w:name="_Toc424143215"/>
      <w:bookmarkStart w:id="51" w:name="_Toc436833510"/>
      <w:r w:rsidRPr="00F41B6C">
        <w:t>Customer contact</w:t>
      </w:r>
      <w:bookmarkEnd w:id="46"/>
      <w:bookmarkEnd w:id="47"/>
      <w:bookmarkEnd w:id="48"/>
      <w:bookmarkEnd w:id="49"/>
      <w:bookmarkEnd w:id="50"/>
      <w:bookmarkEnd w:id="51"/>
    </w:p>
    <w:p w:rsidR="00454B1B" w:rsidRPr="00F41B6C" w:rsidRDefault="00454B1B" w:rsidP="00454B1B">
      <w:pPr>
        <w:pStyle w:val="NumberedList"/>
        <w:numPr>
          <w:ilvl w:val="0"/>
          <w:numId w:val="41"/>
        </w:numPr>
      </w:pPr>
      <w:r w:rsidRPr="00F41B6C">
        <w:t>A Registrar must use reasonable commercial endeavours not to send a renewal notice to a Registrant, or any other communication that might reasonably be construed by a Registrant to be a renewal notice, unless the Registrar is the Registrar for that domain name.</w:t>
      </w:r>
    </w:p>
    <w:p w:rsidR="00454B1B" w:rsidRPr="00F41B6C" w:rsidRDefault="00454B1B" w:rsidP="00454B1B">
      <w:pPr>
        <w:pStyle w:val="Example"/>
      </w:pPr>
      <w:r w:rsidRPr="00F41B6C">
        <w:t>Guideline—meaning of reasonable commercial endeavours</w:t>
      </w:r>
    </w:p>
    <w:p w:rsidR="00454B1B" w:rsidRPr="00F41B6C" w:rsidRDefault="00454B1B" w:rsidP="00454B1B">
      <w:pPr>
        <w:pStyle w:val="ShadedNumberedList1"/>
        <w:numPr>
          <w:ilvl w:val="0"/>
          <w:numId w:val="40"/>
        </w:numPr>
      </w:pPr>
      <w:r w:rsidRPr="00F41B6C">
        <w:t>‘Reasonable commercial endeavours' includes, for example, where a Registrar has used the Service to ensure that they are still the Registrar for a domain name.</w:t>
      </w:r>
    </w:p>
    <w:p w:rsidR="00454B1B" w:rsidRPr="00F41B6C" w:rsidRDefault="00454B1B" w:rsidP="00454B1B">
      <w:pPr>
        <w:pStyle w:val="Heading2"/>
      </w:pPr>
      <w:bookmarkStart w:id="52" w:name="_Toc388452882"/>
      <w:bookmarkStart w:id="53" w:name="_Ref414291652"/>
      <w:bookmarkStart w:id="54" w:name="_Ref414291685"/>
      <w:bookmarkStart w:id="55" w:name="_Toc414632732"/>
      <w:bookmarkStart w:id="56" w:name="_Toc424053474"/>
      <w:bookmarkStart w:id="57" w:name="_Toc424140262"/>
      <w:bookmarkStart w:id="58" w:name="_Toc424143216"/>
      <w:bookmarkStart w:id="59" w:name="_Toc436833511"/>
      <w:r w:rsidRPr="00F41B6C">
        <w:t>Customer information</w:t>
      </w:r>
      <w:bookmarkEnd w:id="52"/>
      <w:bookmarkEnd w:id="53"/>
      <w:bookmarkEnd w:id="54"/>
      <w:bookmarkEnd w:id="55"/>
      <w:bookmarkEnd w:id="56"/>
      <w:bookmarkEnd w:id="57"/>
      <w:bookmarkEnd w:id="58"/>
      <w:bookmarkEnd w:id="59"/>
    </w:p>
    <w:p w:rsidR="00454B1B" w:rsidRPr="00F41B6C" w:rsidRDefault="00454B1B" w:rsidP="00454B1B">
      <w:pPr>
        <w:pStyle w:val="NumberedList"/>
        <w:numPr>
          <w:ilvl w:val="0"/>
          <w:numId w:val="42"/>
        </w:numPr>
      </w:pPr>
      <w:r w:rsidRPr="00F41B6C">
        <w:t xml:space="preserve">Registrars must fully disclose to an </w:t>
      </w:r>
      <w:r>
        <w:t>A</w:t>
      </w:r>
      <w:r w:rsidRPr="00F41B6C">
        <w:t>pplicant for, or a Registrant of a domain name the following minimum level of information:</w:t>
      </w:r>
    </w:p>
    <w:p w:rsidR="00454B1B" w:rsidRPr="00F41B6C" w:rsidRDefault="00454B1B" w:rsidP="00454B1B">
      <w:pPr>
        <w:pStyle w:val="NumberedList2"/>
      </w:pPr>
      <w:r w:rsidRPr="00F41B6C">
        <w:t>The identity of the Registrar including:</w:t>
      </w:r>
    </w:p>
    <w:p w:rsidR="00454B1B" w:rsidRPr="00F41B6C" w:rsidRDefault="00454B1B" w:rsidP="00454B1B">
      <w:pPr>
        <w:pStyle w:val="NumberedList3"/>
      </w:pPr>
      <w:r>
        <w:t>t</w:t>
      </w:r>
      <w:r w:rsidRPr="00F41B6C">
        <w:t>he legal name of the business and the name under which the business trades;</w:t>
      </w:r>
    </w:p>
    <w:p w:rsidR="00454B1B" w:rsidRPr="00F41B6C" w:rsidRDefault="00454B1B" w:rsidP="00454B1B">
      <w:pPr>
        <w:pStyle w:val="NumberedList3"/>
      </w:pPr>
      <w:r>
        <w:t>t</w:t>
      </w:r>
      <w:r w:rsidRPr="00F41B6C">
        <w:t>he address of the registered office or principal place of business; and</w:t>
      </w:r>
    </w:p>
    <w:p w:rsidR="00454B1B" w:rsidRPr="00F41B6C" w:rsidRDefault="00454B1B" w:rsidP="00454B1B">
      <w:pPr>
        <w:pStyle w:val="NumberedList3"/>
      </w:pPr>
      <w:r>
        <w:t>a</w:t>
      </w:r>
      <w:r w:rsidRPr="00F41B6C">
        <w:t>n email address or other electronic means of contact, or telephone number;</w:t>
      </w:r>
    </w:p>
    <w:p w:rsidR="00454B1B" w:rsidRPr="00F41B6C" w:rsidRDefault="00454B1B" w:rsidP="00454B1B">
      <w:pPr>
        <w:pStyle w:val="NumberedList2"/>
      </w:pPr>
      <w:r w:rsidRPr="00F41B6C">
        <w:t>The terms and conditions of the domain name registration as specified in the Registry-Registrar Agreement for the TLD;</w:t>
      </w:r>
    </w:p>
    <w:p w:rsidR="00454B1B" w:rsidRDefault="00454B1B" w:rsidP="00454B1B">
      <w:pPr>
        <w:pStyle w:val="NumberedList2"/>
      </w:pPr>
      <w:r w:rsidRPr="00F41B6C">
        <w:t>That our grant of, and the Registrant’s use of, the domain name is subject always to our policies which are available at the following link:</w:t>
      </w:r>
      <w:r w:rsidRPr="004B4D40">
        <w:t xml:space="preserve"> </w:t>
      </w:r>
      <w:hyperlink r:id="rId15" w:history="1">
        <w:r w:rsidRPr="000722F3">
          <w:rPr>
            <w:rStyle w:val="Hyperlink"/>
          </w:rPr>
          <w:t>http://nic.</w:t>
        </w:r>
        <w:r>
          <w:rPr>
            <w:rStyle w:val="Hyperlink"/>
          </w:rPr>
          <w:t>abudhabi</w:t>
        </w:r>
        <w:r w:rsidRPr="002E4777">
          <w:rPr>
            <w:rStyle w:val="Hyperlink"/>
          </w:rPr>
          <w:t>/</w:t>
        </w:r>
      </w:hyperlink>
      <w:r>
        <w:t>.</w:t>
      </w:r>
    </w:p>
    <w:p w:rsidR="00454B1B" w:rsidRPr="00F41B6C" w:rsidRDefault="00454B1B" w:rsidP="00454B1B">
      <w:pPr>
        <w:pStyle w:val="NumberedList2"/>
      </w:pPr>
      <w:r w:rsidRPr="00F41B6C">
        <w:t>Where an application fee exists at the time of making the application, that any application fees charged are for the right to make the application for the domain name and are not the domain name registration fee;</w:t>
      </w:r>
    </w:p>
    <w:p w:rsidR="00454B1B" w:rsidRPr="00F41B6C" w:rsidRDefault="00454B1B" w:rsidP="00454B1B">
      <w:pPr>
        <w:pStyle w:val="NumberedList2"/>
      </w:pPr>
      <w:r w:rsidRPr="00F41B6C">
        <w:t>Where a domain name is subject to an auction, that any auction fees charged are for the right to register the domain name and not for the actual domain name registration;</w:t>
      </w:r>
    </w:p>
    <w:p w:rsidR="00454B1B" w:rsidRPr="00F41B6C" w:rsidRDefault="00454B1B" w:rsidP="00454B1B">
      <w:pPr>
        <w:pStyle w:val="NumberedList2"/>
      </w:pPr>
      <w:r w:rsidRPr="00F41B6C">
        <w:t>The fees for registration and renewal of the domain name, at the time of registration, in a clear and conspicuous manner; and</w:t>
      </w:r>
    </w:p>
    <w:p w:rsidR="00454B1B" w:rsidRPr="00F41B6C" w:rsidRDefault="00454B1B" w:rsidP="00454B1B">
      <w:pPr>
        <w:pStyle w:val="NumberedList2"/>
      </w:pPr>
      <w:r w:rsidRPr="00F41B6C">
        <w:t>The exact nature of any price increases that may be, or are, implemented with respect to the domain name.</w:t>
      </w:r>
    </w:p>
    <w:p w:rsidR="00454B1B" w:rsidRPr="00F41B6C" w:rsidRDefault="00454B1B" w:rsidP="00454B1B">
      <w:pPr>
        <w:pStyle w:val="NumberedList"/>
      </w:pPr>
      <w:r w:rsidRPr="00F41B6C">
        <w:t>Registrars must, in their Customer Registration Agreement, ensure that the warrants required of the customer or Registrant of the domain name are clearly presented to the customer or Registrant and that the customer must make positive acknowledgement of those warrants in the Customer Registration Agreement.</w:t>
      </w:r>
    </w:p>
    <w:p w:rsidR="00454B1B" w:rsidRPr="00F41B6C" w:rsidRDefault="00454B1B" w:rsidP="00454B1B">
      <w:pPr>
        <w:pStyle w:val="NumberedList"/>
      </w:pPr>
      <w:r w:rsidRPr="00F41B6C">
        <w:t>Registrars must ensure that records relating to the warrants made and other information collected in relation to the domain name are retained according to the Registrar’s obligations in its agreement with us or with ICANN, and its obligations under law.</w:t>
      </w:r>
    </w:p>
    <w:p w:rsidR="00454B1B" w:rsidRPr="00F41B6C" w:rsidRDefault="00454B1B" w:rsidP="00454B1B">
      <w:pPr>
        <w:pStyle w:val="NumberedList"/>
      </w:pPr>
      <w:r w:rsidRPr="00F41B6C">
        <w:t>Registrars must publish information about changes to any policy of the Registrar that materially affects a Registrant’s domain name.</w:t>
      </w:r>
    </w:p>
    <w:p w:rsidR="00454B1B" w:rsidRPr="00F41B6C" w:rsidRDefault="00454B1B" w:rsidP="00454B1B">
      <w:pPr>
        <w:pStyle w:val="NumberedList"/>
      </w:pPr>
      <w:r w:rsidRPr="00F41B6C">
        <w:t xml:space="preserve">Registrars acknowledge that the purpose of clause </w:t>
      </w:r>
      <w:r>
        <w:fldChar w:fldCharType="begin"/>
      </w:r>
      <w:r>
        <w:instrText xml:space="preserve"> REF _Ref414291652 \w \h </w:instrText>
      </w:r>
      <w:r>
        <w:fldChar w:fldCharType="separate"/>
      </w:r>
      <w:r w:rsidR="0055281C">
        <w:t>4.3</w:t>
      </w:r>
      <w:r>
        <w:fldChar w:fldCharType="end"/>
      </w:r>
      <w:r w:rsidRPr="00F41B6C">
        <w:t xml:space="preserve"> is to promote consumer protection by ensuring that the Registrant is informed as to the nature of all fees associated with its domain name, and this clause </w:t>
      </w:r>
      <w:r>
        <w:fldChar w:fldCharType="begin"/>
      </w:r>
      <w:r>
        <w:instrText xml:space="preserve"> REF _Ref414291685 \w \h </w:instrText>
      </w:r>
      <w:r>
        <w:fldChar w:fldCharType="separate"/>
      </w:r>
      <w:r w:rsidR="0055281C">
        <w:t>4.3</w:t>
      </w:r>
      <w:r>
        <w:fldChar w:fldCharType="end"/>
      </w:r>
      <w:r w:rsidRPr="00F41B6C">
        <w:t>will be interpreted broadly to achieve this goal.</w:t>
      </w:r>
    </w:p>
    <w:p w:rsidR="00454B1B" w:rsidRPr="00F41B6C" w:rsidRDefault="00454B1B" w:rsidP="00454B1B">
      <w:pPr>
        <w:pStyle w:val="Example"/>
      </w:pPr>
      <w:r w:rsidRPr="00F41B6C">
        <w:t>Guideline—receiving of positive acknowledgement of warrants</w:t>
      </w:r>
    </w:p>
    <w:p w:rsidR="00454B1B" w:rsidRPr="00F41B6C" w:rsidRDefault="00454B1B" w:rsidP="00454B1B">
      <w:pPr>
        <w:pStyle w:val="ShadedNumberedList1"/>
        <w:numPr>
          <w:ilvl w:val="0"/>
          <w:numId w:val="43"/>
        </w:numPr>
      </w:pPr>
      <w:r>
        <w:t>The receipt</w:t>
      </w:r>
      <w:r w:rsidRPr="00F41B6C">
        <w:t xml:space="preserve"> of positive acknowledgement of warrants in the Customer Registration Agreement may include such things as requiring the customer to select a check box in order to make the warrant.</w:t>
      </w:r>
    </w:p>
    <w:p w:rsidR="00454B1B" w:rsidRPr="00F41B6C" w:rsidRDefault="00454B1B" w:rsidP="00454B1B">
      <w:pPr>
        <w:pStyle w:val="Heading1"/>
      </w:pPr>
      <w:bookmarkStart w:id="60" w:name="_Toc388360227"/>
      <w:bookmarkStart w:id="61" w:name="_Toc388444129"/>
      <w:bookmarkStart w:id="62" w:name="_Toc388452883"/>
      <w:bookmarkStart w:id="63" w:name="_Toc397600057"/>
      <w:bookmarkStart w:id="64" w:name="_Toc403391417"/>
      <w:bookmarkStart w:id="65" w:name="_Toc414632733"/>
      <w:bookmarkStart w:id="66" w:name="_Toc424053475"/>
      <w:bookmarkStart w:id="67" w:name="_Toc424140263"/>
      <w:bookmarkStart w:id="68" w:name="_Toc424143217"/>
      <w:bookmarkStart w:id="69" w:name="_Toc436833512"/>
      <w:r w:rsidRPr="00F41B6C">
        <w:t>Definition and review</w:t>
      </w:r>
      <w:bookmarkEnd w:id="60"/>
      <w:bookmarkEnd w:id="61"/>
      <w:bookmarkEnd w:id="62"/>
      <w:bookmarkEnd w:id="63"/>
      <w:bookmarkEnd w:id="64"/>
      <w:bookmarkEnd w:id="65"/>
      <w:bookmarkEnd w:id="66"/>
      <w:bookmarkEnd w:id="67"/>
      <w:bookmarkEnd w:id="68"/>
      <w:bookmarkEnd w:id="69"/>
    </w:p>
    <w:p w:rsidR="00454B1B" w:rsidRPr="00F41B6C" w:rsidRDefault="00454B1B" w:rsidP="00454B1B">
      <w:r w:rsidRPr="00F41B6C">
        <w:t>This document has been prepared and published to represent our policy regarding the administrative and technical management of the TLD.</w:t>
      </w:r>
    </w:p>
    <w:p w:rsidR="00454B1B" w:rsidRDefault="00454B1B" w:rsidP="00454B1B">
      <w:r w:rsidRPr="00015B65">
        <w:t xml:space="preserve">All domain names in the TLD are subject to the Published Policies. It is your responsibility to ensure that you read and understand these policies as they apply to you. </w:t>
      </w:r>
      <w:r w:rsidRPr="00F41B6C">
        <w:t>We may discontinue or amend any part or the whole of this policy from time to time at our absolute discretion.</w:t>
      </w:r>
    </w:p>
    <w:p w:rsidR="00454B1B" w:rsidRDefault="00454B1B" w:rsidP="00454B1B">
      <w:r w:rsidRPr="00015B65">
        <w:t xml:space="preserve">Further policy and procedure in relation to the TLD can be found at the following link: </w:t>
      </w:r>
      <w:hyperlink r:id="rId16" w:history="1">
        <w:r w:rsidRPr="00810F31">
          <w:rPr>
            <w:rStyle w:val="Hyperlink"/>
          </w:rPr>
          <w:t>http://nic.</w:t>
        </w:r>
        <w:r>
          <w:rPr>
            <w:rStyle w:val="Hyperlink"/>
          </w:rPr>
          <w:t>abudhabi</w:t>
        </w:r>
        <w:r w:rsidRPr="00810F31">
          <w:rPr>
            <w:rStyle w:val="Hyperlink"/>
          </w:rPr>
          <w:t>/</w:t>
        </w:r>
      </w:hyperlink>
      <w:r>
        <w:t>.</w:t>
      </w:r>
    </w:p>
    <w:p w:rsidR="002355C9" w:rsidRDefault="002355C9" w:rsidP="00824520">
      <w:pPr>
        <w:pStyle w:val="Disclaimer"/>
      </w:pPr>
    </w:p>
    <w:p w:rsidR="002D6CE7" w:rsidRDefault="002D6CE7" w:rsidP="00944A82">
      <w:pPr>
        <w:sectPr w:rsidR="002D6CE7" w:rsidSect="00F26051">
          <w:headerReference w:type="even" r:id="rId17"/>
          <w:headerReference w:type="default" r:id="rId18"/>
          <w:footerReference w:type="even" r:id="rId19"/>
          <w:footerReference w:type="default" r:id="rId20"/>
          <w:pgSz w:w="11906" w:h="16838"/>
          <w:pgMar w:top="1701" w:right="1701" w:bottom="1701" w:left="1701" w:header="850" w:footer="567" w:gutter="0"/>
          <w:pgNumType w:start="1"/>
          <w:cols w:space="708"/>
          <w:docGrid w:linePitch="360"/>
        </w:sectPr>
      </w:pPr>
    </w:p>
    <w:p w:rsidR="00406AE7" w:rsidRDefault="00406AE7" w:rsidP="00604DCE"/>
    <w:sectPr w:rsidR="00406AE7" w:rsidSect="005F388A">
      <w:headerReference w:type="even" r:id="rId21"/>
      <w:headerReference w:type="default" r:id="rId22"/>
      <w:footerReference w:type="even" r:id="rId23"/>
      <w:footerReference w:type="default" r:id="rId24"/>
      <w:pgSz w:w="11906" w:h="16838"/>
      <w:pgMar w:top="1701" w:right="1701" w:bottom="1701"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4B1B" w:rsidRDefault="00454B1B" w:rsidP="00626767">
      <w:pPr>
        <w:spacing w:before="0" w:after="0" w:line="240" w:lineRule="auto"/>
      </w:pPr>
      <w:r>
        <w:separator/>
      </w:r>
    </w:p>
  </w:endnote>
  <w:endnote w:type="continuationSeparator" w:id="0">
    <w:p w:rsidR="00454B1B" w:rsidRDefault="00454B1B" w:rsidP="0062676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emplate"/>
      <w:tblW w:w="8505"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5"/>
      <w:gridCol w:w="2835"/>
      <w:gridCol w:w="2835"/>
    </w:tblGrid>
    <w:tr w:rsidR="00017280" w:rsidTr="00636D7D">
      <w:trPr>
        <w:cnfStyle w:val="100000000000" w:firstRow="1" w:lastRow="0" w:firstColumn="0" w:lastColumn="0" w:oddVBand="0" w:evenVBand="0" w:oddHBand="0" w:evenHBand="0" w:firstRowFirstColumn="0" w:firstRowLastColumn="0" w:lastRowFirstColumn="0" w:lastRowLastColumn="0"/>
        <w:trHeight w:hRule="exact" w:val="794"/>
        <w:jc w:val="center"/>
      </w:trPr>
      <w:tc>
        <w:tcPr>
          <w:tcW w:w="2835" w:type="dxa"/>
          <w:shd w:val="clear" w:color="auto" w:fill="auto"/>
          <w:vAlign w:val="bottom"/>
        </w:tcPr>
        <w:p w:rsidR="00017280" w:rsidRDefault="00017280" w:rsidP="00415A0E">
          <w:pPr>
            <w:pStyle w:val="Footer"/>
            <w:jc w:val="left"/>
          </w:pPr>
        </w:p>
      </w:tc>
      <w:tc>
        <w:tcPr>
          <w:tcW w:w="2835" w:type="dxa"/>
          <w:shd w:val="clear" w:color="auto" w:fill="auto"/>
          <w:vAlign w:val="bottom"/>
        </w:tcPr>
        <w:p w:rsidR="00017280" w:rsidRDefault="00017280" w:rsidP="006C2A0C">
          <w:pPr>
            <w:pStyle w:val="Footer"/>
          </w:pPr>
          <w:r>
            <w:t xml:space="preserve">Page </w:t>
          </w:r>
          <w:r>
            <w:fldChar w:fldCharType="begin"/>
          </w:r>
          <w:r>
            <w:instrText xml:space="preserve"> PAGE   \* MERGEFORMAT </w:instrText>
          </w:r>
          <w:r>
            <w:fldChar w:fldCharType="separate"/>
          </w:r>
          <w:r w:rsidR="0092153C">
            <w:rPr>
              <w:noProof/>
            </w:rPr>
            <w:t>IV</w:t>
          </w:r>
          <w:r>
            <w:rPr>
              <w:noProof/>
            </w:rPr>
            <w:fldChar w:fldCharType="end"/>
          </w:r>
        </w:p>
      </w:tc>
      <w:tc>
        <w:tcPr>
          <w:tcW w:w="2835" w:type="dxa"/>
          <w:shd w:val="clear" w:color="auto" w:fill="auto"/>
          <w:vAlign w:val="bottom"/>
        </w:tcPr>
        <w:p w:rsidR="00215D39" w:rsidRDefault="00215D39" w:rsidP="008824BE">
          <w:pPr>
            <w:pStyle w:val="Footer"/>
            <w:jc w:val="right"/>
          </w:pPr>
        </w:p>
      </w:tc>
    </w:tr>
  </w:tbl>
  <w:p w:rsidR="00F51719" w:rsidRPr="00B26A5F" w:rsidRDefault="00E25C52" w:rsidP="00AC5258">
    <w:pPr>
      <w:pStyle w:val="Classification"/>
    </w:pPr>
    <w:fldSimple w:instr=" STYLEREF  &quot;Document Classification&quot; ">
      <w:r w:rsidR="0092153C">
        <w:rPr>
          <w:noProof/>
        </w:rPr>
        <w:t>Public</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emplate"/>
      <w:tblW w:w="8505"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5"/>
      <w:gridCol w:w="2835"/>
      <w:gridCol w:w="2835"/>
    </w:tblGrid>
    <w:tr w:rsidR="00437E0D" w:rsidTr="00636D7D">
      <w:trPr>
        <w:cnfStyle w:val="100000000000" w:firstRow="1" w:lastRow="0" w:firstColumn="0" w:lastColumn="0" w:oddVBand="0" w:evenVBand="0" w:oddHBand="0" w:evenHBand="0" w:firstRowFirstColumn="0" w:firstRowLastColumn="0" w:lastRowFirstColumn="0" w:lastRowLastColumn="0"/>
        <w:trHeight w:hRule="exact" w:val="794"/>
        <w:jc w:val="center"/>
      </w:trPr>
      <w:tc>
        <w:tcPr>
          <w:tcW w:w="2835" w:type="dxa"/>
          <w:shd w:val="clear" w:color="auto" w:fill="auto"/>
          <w:vAlign w:val="bottom"/>
        </w:tcPr>
        <w:p w:rsidR="00437E0D" w:rsidRDefault="00580D60" w:rsidP="00415A0E">
          <w:pPr>
            <w:pStyle w:val="Footer"/>
            <w:jc w:val="left"/>
          </w:pPr>
          <w:r>
            <w:rPr>
              <w:rFonts w:ascii="Calibri" w:eastAsia="Calibri" w:hAnsi="Calibri" w:cs="Times New Roman"/>
              <w:noProof/>
              <w:lang w:eastAsia="en-AU"/>
            </w:rPr>
            <w:t>&lt;INSERT LOGO&gt;</w:t>
          </w:r>
        </w:p>
      </w:tc>
      <w:tc>
        <w:tcPr>
          <w:tcW w:w="2835" w:type="dxa"/>
          <w:shd w:val="clear" w:color="auto" w:fill="auto"/>
          <w:vAlign w:val="bottom"/>
        </w:tcPr>
        <w:p w:rsidR="00437E0D" w:rsidRDefault="00437E0D" w:rsidP="006C2A0C">
          <w:pPr>
            <w:pStyle w:val="Footer"/>
          </w:pPr>
          <w:r>
            <w:t xml:space="preserve">Page </w:t>
          </w:r>
          <w:r>
            <w:fldChar w:fldCharType="begin"/>
          </w:r>
          <w:r>
            <w:instrText xml:space="preserve"> PAGE   \* MERGEFORMAT </w:instrText>
          </w:r>
          <w:r>
            <w:fldChar w:fldCharType="separate"/>
          </w:r>
          <w:r w:rsidR="0092153C">
            <w:rPr>
              <w:noProof/>
            </w:rPr>
            <w:t>III</w:t>
          </w:r>
          <w:r>
            <w:rPr>
              <w:noProof/>
            </w:rPr>
            <w:fldChar w:fldCharType="end"/>
          </w:r>
        </w:p>
      </w:tc>
      <w:tc>
        <w:tcPr>
          <w:tcW w:w="2835" w:type="dxa"/>
          <w:shd w:val="clear" w:color="auto" w:fill="auto"/>
          <w:vAlign w:val="bottom"/>
        </w:tcPr>
        <w:p w:rsidR="00166A0B" w:rsidRDefault="00580D60" w:rsidP="008824BE">
          <w:pPr>
            <w:pStyle w:val="Footer"/>
            <w:jc w:val="right"/>
          </w:pPr>
          <w:r>
            <w:rPr>
              <w:b/>
            </w:rPr>
            <w:t>&lt;INSERT URL&gt;</w:t>
          </w:r>
        </w:p>
      </w:tc>
    </w:tr>
  </w:tbl>
  <w:p w:rsidR="00A432F3" w:rsidRDefault="00E25C52" w:rsidP="00437E0D">
    <w:pPr>
      <w:pStyle w:val="Classification"/>
    </w:pPr>
    <w:fldSimple w:instr=" STYLEREF  &quot;Document Classification&quot; ">
      <w:r w:rsidR="0092153C">
        <w:rPr>
          <w:noProof/>
        </w:rPr>
        <w:t>Public</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7206" w:rsidRDefault="00FB7206"/>
  <w:tbl>
    <w:tblPr>
      <w:tblStyle w:val="Template"/>
      <w:tblpPr w:vertAnchor="page" w:tblpXSpec="center" w:tblpY="15594"/>
      <w:tblOverlap w:val="never"/>
      <w:tblW w:w="1020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407"/>
      <w:gridCol w:w="4799"/>
    </w:tblGrid>
    <w:tr w:rsidR="00680E3A" w:rsidRPr="00680E3A" w:rsidTr="008142FA">
      <w:trPr>
        <w:cnfStyle w:val="100000000000" w:firstRow="1" w:lastRow="0" w:firstColumn="0" w:lastColumn="0" w:oddVBand="0" w:evenVBand="0" w:oddHBand="0" w:evenHBand="0" w:firstRowFirstColumn="0" w:firstRowLastColumn="0" w:lastRowFirstColumn="0" w:lastRowLastColumn="0"/>
        <w:trHeight w:hRule="exact" w:val="794"/>
      </w:trPr>
      <w:tc>
        <w:tcPr>
          <w:tcW w:w="5391" w:type="dxa"/>
          <w:shd w:val="clear" w:color="auto" w:fill="auto"/>
          <w:noWrap/>
          <w:tcMar>
            <w:left w:w="0" w:type="dxa"/>
            <w:right w:w="0" w:type="dxa"/>
          </w:tcMar>
        </w:tcPr>
        <w:p w:rsidR="00FB7206" w:rsidRPr="00680E3A" w:rsidRDefault="00FB7206" w:rsidP="008142FA">
          <w:pPr>
            <w:rPr>
              <w:rFonts w:ascii="Calibri" w:eastAsia="Calibri" w:hAnsi="Calibri" w:cs="Times New Roman"/>
              <w:b/>
              <w:color w:val="69747A" w:themeColor="text1"/>
            </w:rPr>
          </w:pPr>
        </w:p>
      </w:tc>
      <w:tc>
        <w:tcPr>
          <w:tcW w:w="5103" w:type="dxa"/>
          <w:shd w:val="clear" w:color="auto" w:fill="auto"/>
        </w:tcPr>
        <w:p w:rsidR="00582732" w:rsidRPr="00680E3A" w:rsidRDefault="00582732" w:rsidP="00680E3A">
          <w:pPr>
            <w:jc w:val="right"/>
            <w:rPr>
              <w:rFonts w:ascii="Calibri" w:eastAsia="Calibri" w:hAnsi="Calibri" w:cs="Times New Roman"/>
              <w:b/>
              <w:color w:val="69747A" w:themeColor="text1"/>
            </w:rPr>
          </w:pPr>
        </w:p>
      </w:tc>
    </w:tr>
  </w:tbl>
  <w:p w:rsidR="00DC0986" w:rsidRPr="00F93F14" w:rsidRDefault="00DC0986" w:rsidP="00DC0986">
    <w:pPr>
      <w:pStyle w:val="Footer"/>
      <w:ind w:right="-851"/>
      <w:jc w:val="right"/>
      <w:rPr>
        <w:color w:val="FFFFFF" w:themeColor="background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emplate"/>
      <w:tblW w:w="8505"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5"/>
      <w:gridCol w:w="2835"/>
      <w:gridCol w:w="2835"/>
    </w:tblGrid>
    <w:tr w:rsidR="00437E0D" w:rsidTr="00636D7D">
      <w:trPr>
        <w:cnfStyle w:val="100000000000" w:firstRow="1" w:lastRow="0" w:firstColumn="0" w:lastColumn="0" w:oddVBand="0" w:evenVBand="0" w:oddHBand="0" w:evenHBand="0" w:firstRowFirstColumn="0" w:firstRowLastColumn="0" w:lastRowFirstColumn="0" w:lastRowLastColumn="0"/>
        <w:trHeight w:hRule="exact" w:val="794"/>
        <w:jc w:val="center"/>
      </w:trPr>
      <w:tc>
        <w:tcPr>
          <w:tcW w:w="2835" w:type="dxa"/>
          <w:shd w:val="clear" w:color="auto" w:fill="auto"/>
          <w:vAlign w:val="bottom"/>
        </w:tcPr>
        <w:p w:rsidR="00437E0D" w:rsidRDefault="00437E0D" w:rsidP="006C2A0C">
          <w:pPr>
            <w:pStyle w:val="Footer"/>
            <w:jc w:val="left"/>
          </w:pPr>
        </w:p>
      </w:tc>
      <w:tc>
        <w:tcPr>
          <w:tcW w:w="2835" w:type="dxa"/>
          <w:shd w:val="clear" w:color="auto" w:fill="auto"/>
          <w:vAlign w:val="bottom"/>
        </w:tcPr>
        <w:p w:rsidR="00437E0D" w:rsidRDefault="00437E0D" w:rsidP="006C2A0C">
          <w:pPr>
            <w:pStyle w:val="Footer"/>
          </w:pPr>
          <w:r>
            <w:t xml:space="preserve">Page </w:t>
          </w:r>
          <w:r>
            <w:fldChar w:fldCharType="begin"/>
          </w:r>
          <w:r>
            <w:instrText xml:space="preserve"> PAGE   \* MERGEFORMAT </w:instrText>
          </w:r>
          <w:r>
            <w:fldChar w:fldCharType="separate"/>
          </w:r>
          <w:r w:rsidR="0092153C">
            <w:rPr>
              <w:noProof/>
            </w:rPr>
            <w:t>4</w:t>
          </w:r>
          <w:r>
            <w:rPr>
              <w:noProof/>
            </w:rPr>
            <w:fldChar w:fldCharType="end"/>
          </w:r>
        </w:p>
      </w:tc>
      <w:tc>
        <w:tcPr>
          <w:tcW w:w="2835" w:type="dxa"/>
          <w:shd w:val="clear" w:color="auto" w:fill="auto"/>
          <w:vAlign w:val="bottom"/>
        </w:tcPr>
        <w:p w:rsidR="006E5071" w:rsidRPr="007E496B" w:rsidRDefault="006E5071" w:rsidP="008824BE">
          <w:pPr>
            <w:pStyle w:val="Footer"/>
            <w:jc w:val="right"/>
            <w:rPr>
              <w:b/>
            </w:rPr>
          </w:pPr>
        </w:p>
      </w:tc>
    </w:tr>
  </w:tbl>
  <w:p w:rsidR="00F51719" w:rsidRPr="00DB42FF" w:rsidRDefault="00E25C52" w:rsidP="00437E0D">
    <w:pPr>
      <w:pStyle w:val="Classification"/>
    </w:pPr>
    <w:fldSimple w:instr=" STYLEREF  &quot;Document Classification&quot; ">
      <w:r w:rsidR="0092153C">
        <w:rPr>
          <w:noProof/>
        </w:rPr>
        <w:t>Public</w:t>
      </w:r>
    </w:fldSimple>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emplate"/>
      <w:tblW w:w="8505"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5"/>
      <w:gridCol w:w="2835"/>
      <w:gridCol w:w="2835"/>
    </w:tblGrid>
    <w:tr w:rsidR="00437E0D" w:rsidTr="006C2A0C">
      <w:trPr>
        <w:cnfStyle w:val="100000000000" w:firstRow="1" w:lastRow="0" w:firstColumn="0" w:lastColumn="0" w:oddVBand="0" w:evenVBand="0" w:oddHBand="0" w:evenHBand="0" w:firstRowFirstColumn="0" w:firstRowLastColumn="0" w:lastRowFirstColumn="0" w:lastRowLastColumn="0"/>
        <w:trHeight w:val="397"/>
        <w:jc w:val="center"/>
      </w:trPr>
      <w:tc>
        <w:tcPr>
          <w:tcW w:w="2835" w:type="dxa"/>
          <w:shd w:val="clear" w:color="auto" w:fill="auto"/>
          <w:vAlign w:val="bottom"/>
        </w:tcPr>
        <w:p w:rsidR="00437E0D" w:rsidRDefault="00437E0D" w:rsidP="006C2A0C">
          <w:pPr>
            <w:pStyle w:val="Footer"/>
            <w:jc w:val="left"/>
          </w:pPr>
        </w:p>
      </w:tc>
      <w:tc>
        <w:tcPr>
          <w:tcW w:w="2835" w:type="dxa"/>
          <w:shd w:val="clear" w:color="auto" w:fill="auto"/>
          <w:vAlign w:val="bottom"/>
        </w:tcPr>
        <w:p w:rsidR="00437E0D" w:rsidRDefault="00437E0D" w:rsidP="006C2A0C">
          <w:pPr>
            <w:pStyle w:val="Footer"/>
          </w:pPr>
          <w:r>
            <w:t xml:space="preserve">Page </w:t>
          </w:r>
          <w:r>
            <w:fldChar w:fldCharType="begin"/>
          </w:r>
          <w:r>
            <w:instrText xml:space="preserve"> PAGE   \* MERGEFORMAT </w:instrText>
          </w:r>
          <w:r>
            <w:fldChar w:fldCharType="separate"/>
          </w:r>
          <w:r w:rsidR="0092153C">
            <w:rPr>
              <w:noProof/>
            </w:rPr>
            <w:t>3</w:t>
          </w:r>
          <w:r>
            <w:rPr>
              <w:noProof/>
            </w:rPr>
            <w:fldChar w:fldCharType="end"/>
          </w:r>
        </w:p>
      </w:tc>
      <w:tc>
        <w:tcPr>
          <w:tcW w:w="2835" w:type="dxa"/>
          <w:shd w:val="clear" w:color="auto" w:fill="auto"/>
          <w:vAlign w:val="bottom"/>
        </w:tcPr>
        <w:p w:rsidR="000D14E0" w:rsidRDefault="000D14E0" w:rsidP="008824BE">
          <w:pPr>
            <w:pStyle w:val="Footer"/>
            <w:jc w:val="right"/>
          </w:pPr>
        </w:p>
      </w:tc>
    </w:tr>
  </w:tbl>
  <w:p w:rsidR="00F51719" w:rsidRDefault="00E25C52" w:rsidP="00437E0D">
    <w:pPr>
      <w:pStyle w:val="Classification"/>
    </w:pPr>
    <w:fldSimple w:instr=" STYLEREF  &quot;Document Classification&quot; ">
      <w:r w:rsidR="0092153C">
        <w:rPr>
          <w:noProof/>
        </w:rPr>
        <w:t>Public</w:t>
      </w:r>
    </w:fldSimple>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6CE7" w:rsidRPr="002D6CE7" w:rsidRDefault="002D6CE7" w:rsidP="00604DCE">
    <w:pPr>
      <w:spacing w:before="0" w:after="0"/>
      <w:ind w:right="-85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6A5F" w:rsidRPr="00E50380" w:rsidRDefault="00B26A5F" w:rsidP="00604DCE">
    <w:pPr>
      <w:spacing w:before="0" w:after="0"/>
      <w:ind w:right="-851"/>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4B1B" w:rsidRDefault="00454B1B" w:rsidP="00626767">
      <w:pPr>
        <w:spacing w:before="0" w:after="0" w:line="240" w:lineRule="auto"/>
      </w:pPr>
      <w:r>
        <w:separator/>
      </w:r>
    </w:p>
  </w:footnote>
  <w:footnote w:type="continuationSeparator" w:id="0">
    <w:p w:rsidR="00454B1B" w:rsidRDefault="00454B1B" w:rsidP="0062676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1719" w:rsidRDefault="00E25C52" w:rsidP="001D418F">
    <w:pPr>
      <w:pStyle w:val="Header"/>
      <w:rPr>
        <w:noProof/>
      </w:rPr>
    </w:pPr>
    <w:fldSimple w:instr=" STYLEREF  &quot;Document Title&quot; ">
      <w:r w:rsidR="0092153C">
        <w:rPr>
          <w:noProof/>
        </w:rPr>
        <w:t>Registrar Code of Practice</w:t>
      </w:r>
    </w:fldSimple>
  </w:p>
  <w:p w:rsidR="00D80CAE" w:rsidRDefault="00B8007D" w:rsidP="00EC4595">
    <w:pPr>
      <w:pStyle w:val="Version"/>
    </w:pPr>
    <w:r>
      <w:fldChar w:fldCharType="begin"/>
    </w:r>
    <w:r>
      <w:instrText xml:space="preserve"> STYLEREF  "Document Version"  \* MERGEFORMAT </w:instrTex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5A89" w:rsidRDefault="0092153C" w:rsidP="001D418F">
    <w:pPr>
      <w:pStyle w:val="Header"/>
    </w:pPr>
    <w:sdt>
      <w:sdtPr>
        <w:id w:val="3249787"/>
        <w:docPartObj>
          <w:docPartGallery w:val="Page Numbers (Margins)"/>
          <w:docPartUnique/>
        </w:docPartObj>
      </w:sdtPr>
      <w:sdtEndPr/>
      <w:sdtContent/>
    </w:sdt>
    <w:r w:rsidR="00475A89">
      <w:fldChar w:fldCharType="begin"/>
    </w:r>
    <w:r w:rsidR="00475A89">
      <w:instrText xml:space="preserve"> STYLEREF  "Document Title" </w:instrText>
    </w:r>
    <w:r w:rsidR="00475A89">
      <w:fldChar w:fldCharType="separate"/>
    </w:r>
    <w:r>
      <w:rPr>
        <w:noProof/>
      </w:rPr>
      <w:t>Registrar Code of Practice</w:t>
    </w:r>
    <w:r w:rsidR="00475A89">
      <w:fldChar w:fldCharType="end"/>
    </w:r>
  </w:p>
  <w:p w:rsidR="00D80CAE" w:rsidRPr="001D418F" w:rsidRDefault="00B8007D" w:rsidP="00D80CAE">
    <w:pPr>
      <w:pStyle w:val="Version"/>
    </w:pPr>
    <w:r>
      <w:fldChar w:fldCharType="begin"/>
    </w:r>
    <w:r>
      <w:instrText xml:space="preserve"> STYLEREF  "Document Version"  \* MERGEFORMAT </w:instrTex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emplate1"/>
      <w:tblW w:w="10206"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206"/>
    </w:tblGrid>
    <w:tr w:rsidR="001D6FC1" w:rsidRPr="001D6FC1" w:rsidTr="001D6FC1">
      <w:trPr>
        <w:cnfStyle w:val="100000000000" w:firstRow="1" w:lastRow="0" w:firstColumn="0" w:lastColumn="0" w:oddVBand="0" w:evenVBand="0" w:oddHBand="0" w:evenHBand="0" w:firstRowFirstColumn="0" w:firstRowLastColumn="0" w:lastRowFirstColumn="0" w:lastRowLastColumn="0"/>
        <w:trHeight w:hRule="exact" w:val="2835"/>
        <w:jc w:val="center"/>
      </w:trPr>
      <w:tc>
        <w:tcPr>
          <w:tcW w:w="10206" w:type="dxa"/>
          <w:shd w:val="clear" w:color="auto" w:fill="auto"/>
          <w:noWrap/>
          <w:tcMar>
            <w:left w:w="0" w:type="dxa"/>
            <w:right w:w="0" w:type="dxa"/>
          </w:tcMar>
        </w:tcPr>
        <w:p w:rsidR="001D6FC1" w:rsidRPr="001D6FC1" w:rsidRDefault="001D6FC1" w:rsidP="001D6FC1">
          <w:pPr>
            <w:spacing w:before="0" w:after="0"/>
            <w:jc w:val="right"/>
            <w:rPr>
              <w:rFonts w:ascii="Calibri" w:eastAsia="Calibri" w:hAnsi="Calibri" w:cs="Times New Roman"/>
            </w:rPr>
          </w:pPr>
        </w:p>
      </w:tc>
    </w:tr>
  </w:tbl>
  <w:p w:rsidR="00F55A0E" w:rsidRDefault="00F55A0E" w:rsidP="001D6FC1">
    <w:pPr>
      <w:pStyle w:val="Header"/>
      <w:spacing w:before="300"/>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1719" w:rsidRPr="00166B34" w:rsidRDefault="00E25C52" w:rsidP="00F51719">
    <w:pPr>
      <w:pStyle w:val="Header"/>
    </w:pPr>
    <w:fldSimple w:instr=" STYLEREF  &quot;Document Title&quot; ">
      <w:r w:rsidR="0092153C">
        <w:rPr>
          <w:noProof/>
        </w:rPr>
        <w:t>Registrar Code of Practice</w:t>
      </w:r>
    </w:fldSimple>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1719" w:rsidRDefault="0092153C" w:rsidP="00851FA0">
    <w:pPr>
      <w:pStyle w:val="Header"/>
    </w:pPr>
    <w:sdt>
      <w:sdtPr>
        <w:id w:val="-1152597269"/>
        <w:docPartObj>
          <w:docPartGallery w:val="Page Numbers (Margins)"/>
          <w:docPartUnique/>
        </w:docPartObj>
      </w:sdtPr>
      <w:sdtEndPr/>
      <w:sdtContent/>
    </w:sdt>
    <w:r w:rsidR="00F51719">
      <w:fldChar w:fldCharType="begin"/>
    </w:r>
    <w:r w:rsidR="00F51719">
      <w:instrText xml:space="preserve"> STYLEREF  "Document Title" </w:instrText>
    </w:r>
    <w:r w:rsidR="00F51719">
      <w:fldChar w:fldCharType="separate"/>
    </w:r>
    <w:r>
      <w:rPr>
        <w:noProof/>
      </w:rPr>
      <w:t>Registrar Code of Practice</w:t>
    </w:r>
    <w:r w:rsidR="00F51719">
      <w:fldChar w:fldCharType="end"/>
    </w:r>
  </w:p>
  <w:p w:rsidR="00CA0A87" w:rsidRDefault="00B8007D" w:rsidP="00CA0A87">
    <w:pPr>
      <w:pStyle w:val="Version"/>
    </w:pPr>
    <w:r>
      <w:fldChar w:fldCharType="begin"/>
    </w:r>
    <w:r>
      <w:instrText xml:space="preserve"> STYLEREF  "Document Version"  \* MERGEFORMAT </w:instrTex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6CE7" w:rsidRPr="00604DCE" w:rsidRDefault="0092153C" w:rsidP="00604DCE">
    <w:sdt>
      <w:sdtPr>
        <w:id w:val="-535121330"/>
        <w:docPartObj>
          <w:docPartGallery w:val="Page Numbers (Margins)"/>
          <w:docPartUnique/>
        </w:docPartObj>
      </w:sdtPr>
      <w:sdtEndPr/>
      <w:sdtContent/>
    </w:sdt>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55C9" w:rsidRPr="00166B34" w:rsidRDefault="0092153C" w:rsidP="00604DCE">
    <w:sdt>
      <w:sdtPr>
        <w:id w:val="1820148210"/>
        <w:docPartObj>
          <w:docPartGallery w:val="Page Numbers (Margins)"/>
          <w:docPartUnique/>
        </w:docPartObj>
      </w:sdtPr>
      <w:sdtEndP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DEE3F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C287C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941D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A92F3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0A274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F8D8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518B2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5826E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7B07C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042A9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1F254A"/>
    <w:multiLevelType w:val="multilevel"/>
    <w:tmpl w:val="58CCDCE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lowerLetter"/>
      <w:lvlText w:val="%3."/>
      <w:lvlJc w:val="left"/>
      <w:pPr>
        <w:tabs>
          <w:tab w:val="num" w:pos="1701"/>
        </w:tabs>
        <w:ind w:left="1701" w:hanging="567"/>
      </w:pPr>
      <w:rPr>
        <w:rFonts w:hint="default"/>
      </w:rPr>
    </w:lvl>
    <w:lvl w:ilvl="3">
      <w:start w:val="1"/>
      <w:numFmt w:val="lowerRoman"/>
      <w:lvlText w:val="%4."/>
      <w:lvlJc w:val="left"/>
      <w:pPr>
        <w:tabs>
          <w:tab w:val="num" w:pos="2268"/>
        </w:tabs>
        <w:ind w:left="2268" w:hanging="567"/>
      </w:pPr>
      <w:rPr>
        <w:rFonts w:hint="default"/>
      </w:rPr>
    </w:lvl>
    <w:lvl w:ilvl="4">
      <w:start w:val="1"/>
      <w:numFmt w:val="upp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05BA7265"/>
    <w:multiLevelType w:val="multilevel"/>
    <w:tmpl w:val="C8DE7A4C"/>
    <w:styleLink w:val="TableNumberedList"/>
    <w:lvl w:ilvl="0">
      <w:start w:val="1"/>
      <w:numFmt w:val="decimal"/>
      <w:pStyle w:val="Table-NumberedList"/>
      <w:lvlText w:val="%1"/>
      <w:lvlJc w:val="left"/>
      <w:pPr>
        <w:tabs>
          <w:tab w:val="num" w:pos="284"/>
        </w:tabs>
        <w:ind w:left="567" w:hanging="283"/>
      </w:pPr>
      <w:rPr>
        <w:rFonts w:hint="default"/>
      </w:rPr>
    </w:lvl>
    <w:lvl w:ilvl="1">
      <w:start w:val="1"/>
      <w:numFmt w:val="lowerLetter"/>
      <w:pStyle w:val="Table-NumberedList2"/>
      <w:lvlText w:val="%2"/>
      <w:lvlJc w:val="left"/>
      <w:pPr>
        <w:tabs>
          <w:tab w:val="num" w:pos="568"/>
        </w:tabs>
        <w:ind w:left="851" w:hanging="283"/>
      </w:pPr>
      <w:rPr>
        <w:rFonts w:hint="default"/>
      </w:rPr>
    </w:lvl>
    <w:lvl w:ilvl="2">
      <w:start w:val="1"/>
      <w:numFmt w:val="lowerRoman"/>
      <w:lvlText w:val="%3"/>
      <w:lvlJc w:val="left"/>
      <w:pPr>
        <w:tabs>
          <w:tab w:val="num" w:pos="852"/>
        </w:tabs>
        <w:ind w:left="1135" w:hanging="283"/>
      </w:pPr>
      <w:rPr>
        <w:rFonts w:hint="default"/>
      </w:rPr>
    </w:lvl>
    <w:lvl w:ilvl="3">
      <w:start w:val="1"/>
      <w:numFmt w:val="none"/>
      <w:lvlText w:val=""/>
      <w:lvlJc w:val="left"/>
      <w:pPr>
        <w:tabs>
          <w:tab w:val="num" w:pos="1136"/>
        </w:tabs>
        <w:ind w:left="1419" w:hanging="283"/>
      </w:pPr>
      <w:rPr>
        <w:rFonts w:hint="default"/>
      </w:rPr>
    </w:lvl>
    <w:lvl w:ilvl="4">
      <w:start w:val="1"/>
      <w:numFmt w:val="none"/>
      <w:lvlText w:val=""/>
      <w:lvlJc w:val="left"/>
      <w:pPr>
        <w:tabs>
          <w:tab w:val="num" w:pos="1420"/>
        </w:tabs>
        <w:ind w:left="1703" w:hanging="283"/>
      </w:pPr>
      <w:rPr>
        <w:rFonts w:hint="default"/>
      </w:rPr>
    </w:lvl>
    <w:lvl w:ilvl="5">
      <w:start w:val="1"/>
      <w:numFmt w:val="none"/>
      <w:lvlText w:val=""/>
      <w:lvlJc w:val="left"/>
      <w:pPr>
        <w:tabs>
          <w:tab w:val="num" w:pos="1704"/>
        </w:tabs>
        <w:ind w:left="1987" w:hanging="283"/>
      </w:pPr>
      <w:rPr>
        <w:rFonts w:hint="default"/>
      </w:rPr>
    </w:lvl>
    <w:lvl w:ilvl="6">
      <w:start w:val="1"/>
      <w:numFmt w:val="none"/>
      <w:lvlText w:val=""/>
      <w:lvlJc w:val="left"/>
      <w:pPr>
        <w:tabs>
          <w:tab w:val="num" w:pos="1988"/>
        </w:tabs>
        <w:ind w:left="2271" w:hanging="283"/>
      </w:pPr>
      <w:rPr>
        <w:rFonts w:hint="default"/>
      </w:rPr>
    </w:lvl>
    <w:lvl w:ilvl="7">
      <w:start w:val="1"/>
      <w:numFmt w:val="none"/>
      <w:lvlText w:val=""/>
      <w:lvlJc w:val="left"/>
      <w:pPr>
        <w:tabs>
          <w:tab w:val="num" w:pos="2272"/>
        </w:tabs>
        <w:ind w:left="2555" w:hanging="283"/>
      </w:pPr>
      <w:rPr>
        <w:rFonts w:hint="default"/>
      </w:rPr>
    </w:lvl>
    <w:lvl w:ilvl="8">
      <w:start w:val="1"/>
      <w:numFmt w:val="none"/>
      <w:lvlText w:val=""/>
      <w:lvlJc w:val="left"/>
      <w:pPr>
        <w:tabs>
          <w:tab w:val="num" w:pos="2556"/>
        </w:tabs>
        <w:ind w:left="2839" w:hanging="283"/>
      </w:pPr>
      <w:rPr>
        <w:rFonts w:hint="default"/>
      </w:rPr>
    </w:lvl>
  </w:abstractNum>
  <w:abstractNum w:abstractNumId="12" w15:restartNumberingAfterBreak="0">
    <w:nsid w:val="07D4105A"/>
    <w:multiLevelType w:val="multilevel"/>
    <w:tmpl w:val="E13080BC"/>
    <w:styleLink w:val="TableBulletedList"/>
    <w:lvl w:ilvl="0">
      <w:start w:val="1"/>
      <w:numFmt w:val="bullet"/>
      <w:pStyle w:val="Table-BulletedList"/>
      <w:lvlText w:val=""/>
      <w:lvlJc w:val="left"/>
      <w:pPr>
        <w:tabs>
          <w:tab w:val="num" w:pos="284"/>
        </w:tabs>
        <w:ind w:left="567" w:hanging="283"/>
      </w:pPr>
      <w:rPr>
        <w:rFonts w:ascii="Wingdings" w:hAnsi="Wingdings" w:hint="default"/>
      </w:rPr>
    </w:lvl>
    <w:lvl w:ilvl="1">
      <w:start w:val="1"/>
      <w:numFmt w:val="bullet"/>
      <w:pStyle w:val="Table-BulletedList2"/>
      <w:lvlText w:val=""/>
      <w:lvlJc w:val="left"/>
      <w:pPr>
        <w:tabs>
          <w:tab w:val="num" w:pos="568"/>
        </w:tabs>
        <w:ind w:left="851" w:hanging="283"/>
      </w:pPr>
      <w:rPr>
        <w:rFonts w:ascii="Wingdings" w:hAnsi="Wingdings" w:hint="default"/>
      </w:rPr>
    </w:lvl>
    <w:lvl w:ilvl="2">
      <w:start w:val="1"/>
      <w:numFmt w:val="bullet"/>
      <w:lvlText w:val=""/>
      <w:lvlJc w:val="left"/>
      <w:pPr>
        <w:tabs>
          <w:tab w:val="num" w:pos="852"/>
        </w:tabs>
        <w:ind w:left="1135" w:hanging="283"/>
      </w:pPr>
      <w:rPr>
        <w:rFonts w:ascii="Wingdings" w:hAnsi="Wingdings" w:hint="default"/>
      </w:rPr>
    </w:lvl>
    <w:lvl w:ilvl="3">
      <w:start w:val="1"/>
      <w:numFmt w:val="bullet"/>
      <w:lvlText w:val=""/>
      <w:lvlJc w:val="left"/>
      <w:pPr>
        <w:tabs>
          <w:tab w:val="num" w:pos="1136"/>
        </w:tabs>
        <w:ind w:left="1419" w:hanging="283"/>
      </w:pPr>
      <w:rPr>
        <w:rFonts w:ascii="Symbol" w:hAnsi="Symbol" w:hint="default"/>
      </w:rPr>
    </w:lvl>
    <w:lvl w:ilvl="4">
      <w:start w:val="1"/>
      <w:numFmt w:val="bullet"/>
      <w:lvlText w:val="o"/>
      <w:lvlJc w:val="left"/>
      <w:pPr>
        <w:tabs>
          <w:tab w:val="num" w:pos="1420"/>
        </w:tabs>
        <w:ind w:left="1703" w:hanging="283"/>
      </w:pPr>
      <w:rPr>
        <w:rFonts w:ascii="Courier New" w:hAnsi="Courier New" w:cs="Courier New" w:hint="default"/>
      </w:rPr>
    </w:lvl>
    <w:lvl w:ilvl="5">
      <w:start w:val="1"/>
      <w:numFmt w:val="bullet"/>
      <w:lvlText w:val=""/>
      <w:lvlJc w:val="left"/>
      <w:pPr>
        <w:tabs>
          <w:tab w:val="num" w:pos="1704"/>
        </w:tabs>
        <w:ind w:left="1987" w:hanging="283"/>
      </w:pPr>
      <w:rPr>
        <w:rFonts w:ascii="Wingdings" w:hAnsi="Wingdings" w:hint="default"/>
      </w:rPr>
    </w:lvl>
    <w:lvl w:ilvl="6">
      <w:start w:val="1"/>
      <w:numFmt w:val="bullet"/>
      <w:lvlText w:val=""/>
      <w:lvlJc w:val="left"/>
      <w:pPr>
        <w:tabs>
          <w:tab w:val="num" w:pos="1988"/>
        </w:tabs>
        <w:ind w:left="2271" w:hanging="283"/>
      </w:pPr>
      <w:rPr>
        <w:rFonts w:ascii="Symbol" w:hAnsi="Symbol" w:hint="default"/>
      </w:rPr>
    </w:lvl>
    <w:lvl w:ilvl="7">
      <w:start w:val="1"/>
      <w:numFmt w:val="bullet"/>
      <w:lvlText w:val="o"/>
      <w:lvlJc w:val="left"/>
      <w:pPr>
        <w:tabs>
          <w:tab w:val="num" w:pos="2272"/>
        </w:tabs>
        <w:ind w:left="2555" w:hanging="283"/>
      </w:pPr>
      <w:rPr>
        <w:rFonts w:ascii="Courier New" w:hAnsi="Courier New" w:cs="Courier New" w:hint="default"/>
      </w:rPr>
    </w:lvl>
    <w:lvl w:ilvl="8">
      <w:start w:val="1"/>
      <w:numFmt w:val="bullet"/>
      <w:lvlText w:val=""/>
      <w:lvlJc w:val="left"/>
      <w:pPr>
        <w:tabs>
          <w:tab w:val="num" w:pos="2556"/>
        </w:tabs>
        <w:ind w:left="2839" w:hanging="283"/>
      </w:pPr>
      <w:rPr>
        <w:rFonts w:ascii="Wingdings" w:hAnsi="Wingdings" w:hint="default"/>
      </w:rPr>
    </w:lvl>
  </w:abstractNum>
  <w:abstractNum w:abstractNumId="13" w15:restartNumberingAfterBreak="0">
    <w:nsid w:val="0EE80586"/>
    <w:multiLevelType w:val="multilevel"/>
    <w:tmpl w:val="7494E71A"/>
    <w:styleLink w:val="NumberList"/>
    <w:lvl w:ilvl="0">
      <w:start w:val="1"/>
      <w:numFmt w:val="decimal"/>
      <w:pStyle w:val="NumberedList"/>
      <w:lvlText w:val="%1"/>
      <w:lvlJc w:val="left"/>
      <w:pPr>
        <w:tabs>
          <w:tab w:val="num" w:pos="567"/>
        </w:tabs>
        <w:ind w:left="1134" w:hanging="567"/>
      </w:pPr>
      <w:rPr>
        <w:rFonts w:hint="default"/>
      </w:rPr>
    </w:lvl>
    <w:lvl w:ilvl="1">
      <w:start w:val="1"/>
      <w:numFmt w:val="lowerLetter"/>
      <w:pStyle w:val="NumberedList2"/>
      <w:lvlText w:val="%2"/>
      <w:lvlJc w:val="left"/>
      <w:pPr>
        <w:tabs>
          <w:tab w:val="num" w:pos="1134"/>
        </w:tabs>
        <w:ind w:left="1701" w:hanging="567"/>
      </w:pPr>
      <w:rPr>
        <w:rFonts w:hint="default"/>
      </w:rPr>
    </w:lvl>
    <w:lvl w:ilvl="2">
      <w:start w:val="1"/>
      <w:numFmt w:val="lowerRoman"/>
      <w:pStyle w:val="NumberedList3"/>
      <w:lvlText w:val="%3"/>
      <w:lvlJc w:val="left"/>
      <w:pPr>
        <w:tabs>
          <w:tab w:val="num" w:pos="1701"/>
        </w:tabs>
        <w:ind w:left="2268" w:hanging="567"/>
      </w:pPr>
      <w:rPr>
        <w:rFonts w:hint="default"/>
      </w:rPr>
    </w:lvl>
    <w:lvl w:ilvl="3">
      <w:start w:val="1"/>
      <w:numFmt w:val="upperLetter"/>
      <w:pStyle w:val="NumberedList4"/>
      <w:lvlText w:val="%4"/>
      <w:lvlJc w:val="left"/>
      <w:pPr>
        <w:tabs>
          <w:tab w:val="num" w:pos="2268"/>
        </w:tabs>
        <w:ind w:left="2835" w:hanging="567"/>
      </w:pPr>
      <w:rPr>
        <w:rFonts w:hint="default"/>
      </w:rPr>
    </w:lvl>
    <w:lvl w:ilvl="4">
      <w:start w:val="1"/>
      <w:numFmt w:val="lowerLetter"/>
      <w:lvlText w:val="%5."/>
      <w:lvlJc w:val="left"/>
      <w:pPr>
        <w:tabs>
          <w:tab w:val="num" w:pos="2835"/>
        </w:tabs>
        <w:ind w:left="3402" w:hanging="567"/>
      </w:pPr>
      <w:rPr>
        <w:rFonts w:hint="default"/>
      </w:rPr>
    </w:lvl>
    <w:lvl w:ilvl="5">
      <w:start w:val="1"/>
      <w:numFmt w:val="lowerRoman"/>
      <w:lvlText w:val="%6."/>
      <w:lvlJc w:val="right"/>
      <w:pPr>
        <w:tabs>
          <w:tab w:val="num" w:pos="3402"/>
        </w:tabs>
        <w:ind w:left="3969" w:hanging="567"/>
      </w:pPr>
      <w:rPr>
        <w:rFonts w:hint="default"/>
      </w:rPr>
    </w:lvl>
    <w:lvl w:ilvl="6">
      <w:start w:val="1"/>
      <w:numFmt w:val="decimal"/>
      <w:lvlText w:val="%7."/>
      <w:lvlJc w:val="left"/>
      <w:pPr>
        <w:tabs>
          <w:tab w:val="num" w:pos="3969"/>
        </w:tabs>
        <w:ind w:left="4536" w:hanging="567"/>
      </w:pPr>
      <w:rPr>
        <w:rFonts w:hint="default"/>
      </w:rPr>
    </w:lvl>
    <w:lvl w:ilvl="7">
      <w:start w:val="1"/>
      <w:numFmt w:val="lowerLetter"/>
      <w:lvlText w:val="%8."/>
      <w:lvlJc w:val="left"/>
      <w:pPr>
        <w:tabs>
          <w:tab w:val="num" w:pos="4536"/>
        </w:tabs>
        <w:ind w:left="5103" w:hanging="567"/>
      </w:pPr>
      <w:rPr>
        <w:rFonts w:hint="default"/>
      </w:rPr>
    </w:lvl>
    <w:lvl w:ilvl="8">
      <w:start w:val="1"/>
      <w:numFmt w:val="lowerRoman"/>
      <w:lvlText w:val="%9."/>
      <w:lvlJc w:val="right"/>
      <w:pPr>
        <w:tabs>
          <w:tab w:val="num" w:pos="5103"/>
        </w:tabs>
        <w:ind w:left="5670" w:hanging="567"/>
      </w:pPr>
      <w:rPr>
        <w:rFonts w:hint="default"/>
      </w:rPr>
    </w:lvl>
  </w:abstractNum>
  <w:abstractNum w:abstractNumId="14" w15:restartNumberingAfterBreak="0">
    <w:nsid w:val="10FE259A"/>
    <w:multiLevelType w:val="multilevel"/>
    <w:tmpl w:val="4DB208F8"/>
    <w:styleLink w:val="BulletList"/>
    <w:lvl w:ilvl="0">
      <w:start w:val="1"/>
      <w:numFmt w:val="bullet"/>
      <w:pStyle w:val="BulletedList"/>
      <w:lvlText w:val=""/>
      <w:lvlJc w:val="left"/>
      <w:pPr>
        <w:tabs>
          <w:tab w:val="num" w:pos="567"/>
        </w:tabs>
        <w:ind w:left="1134" w:hanging="567"/>
      </w:pPr>
      <w:rPr>
        <w:rFonts w:ascii="Wingdings" w:hAnsi="Wingdings" w:hint="default"/>
      </w:rPr>
    </w:lvl>
    <w:lvl w:ilvl="1">
      <w:start w:val="1"/>
      <w:numFmt w:val="bullet"/>
      <w:pStyle w:val="BulletedList2"/>
      <w:lvlText w:val=""/>
      <w:lvlJc w:val="left"/>
      <w:pPr>
        <w:tabs>
          <w:tab w:val="num" w:pos="1134"/>
        </w:tabs>
        <w:ind w:left="1701" w:hanging="567"/>
      </w:pPr>
      <w:rPr>
        <w:rFonts w:ascii="Wingdings" w:hAnsi="Wingdings" w:hint="default"/>
      </w:rPr>
    </w:lvl>
    <w:lvl w:ilvl="2">
      <w:start w:val="1"/>
      <w:numFmt w:val="bullet"/>
      <w:pStyle w:val="BulletedList3"/>
      <w:lvlText w:val=""/>
      <w:lvlJc w:val="left"/>
      <w:pPr>
        <w:tabs>
          <w:tab w:val="num" w:pos="1701"/>
        </w:tabs>
        <w:ind w:left="2268" w:hanging="567"/>
      </w:pPr>
      <w:rPr>
        <w:rFonts w:ascii="Wingdings" w:hAnsi="Wingdings" w:hint="default"/>
      </w:rPr>
    </w:lvl>
    <w:lvl w:ilvl="3">
      <w:start w:val="1"/>
      <w:numFmt w:val="bullet"/>
      <w:lvlText w:val=""/>
      <w:lvlJc w:val="left"/>
      <w:pPr>
        <w:tabs>
          <w:tab w:val="num" w:pos="2268"/>
        </w:tabs>
        <w:ind w:left="2835" w:hanging="567"/>
      </w:pPr>
      <w:rPr>
        <w:rFonts w:ascii="Symbol" w:hAnsi="Symbol" w:hint="default"/>
      </w:rPr>
    </w:lvl>
    <w:lvl w:ilvl="4">
      <w:start w:val="1"/>
      <w:numFmt w:val="bullet"/>
      <w:lvlText w:val="o"/>
      <w:lvlJc w:val="left"/>
      <w:pPr>
        <w:tabs>
          <w:tab w:val="num" w:pos="2835"/>
        </w:tabs>
        <w:ind w:left="3402" w:hanging="567"/>
      </w:pPr>
      <w:rPr>
        <w:rFonts w:ascii="Courier New" w:hAnsi="Courier New" w:cs="Courier New" w:hint="default"/>
      </w:rPr>
    </w:lvl>
    <w:lvl w:ilvl="5">
      <w:start w:val="1"/>
      <w:numFmt w:val="bullet"/>
      <w:lvlText w:val=""/>
      <w:lvlJc w:val="left"/>
      <w:pPr>
        <w:tabs>
          <w:tab w:val="num" w:pos="3402"/>
        </w:tabs>
        <w:ind w:left="3969" w:hanging="567"/>
      </w:pPr>
      <w:rPr>
        <w:rFonts w:ascii="Wingdings" w:hAnsi="Wingdings" w:hint="default"/>
      </w:rPr>
    </w:lvl>
    <w:lvl w:ilvl="6">
      <w:start w:val="1"/>
      <w:numFmt w:val="bullet"/>
      <w:lvlText w:val=""/>
      <w:lvlJc w:val="left"/>
      <w:pPr>
        <w:tabs>
          <w:tab w:val="num" w:pos="3969"/>
        </w:tabs>
        <w:ind w:left="4536" w:hanging="567"/>
      </w:pPr>
      <w:rPr>
        <w:rFonts w:ascii="Symbol" w:hAnsi="Symbol" w:hint="default"/>
      </w:rPr>
    </w:lvl>
    <w:lvl w:ilvl="7">
      <w:start w:val="1"/>
      <w:numFmt w:val="bullet"/>
      <w:lvlText w:val="o"/>
      <w:lvlJc w:val="left"/>
      <w:pPr>
        <w:tabs>
          <w:tab w:val="num" w:pos="4536"/>
        </w:tabs>
        <w:ind w:left="5103" w:hanging="567"/>
      </w:pPr>
      <w:rPr>
        <w:rFonts w:ascii="Courier New" w:hAnsi="Courier New" w:cs="Courier New" w:hint="default"/>
      </w:rPr>
    </w:lvl>
    <w:lvl w:ilvl="8">
      <w:start w:val="1"/>
      <w:numFmt w:val="bullet"/>
      <w:lvlText w:val=""/>
      <w:lvlJc w:val="left"/>
      <w:pPr>
        <w:tabs>
          <w:tab w:val="num" w:pos="5103"/>
        </w:tabs>
        <w:ind w:left="5670" w:hanging="567"/>
      </w:pPr>
      <w:rPr>
        <w:rFonts w:ascii="Wingdings" w:hAnsi="Wingdings" w:hint="default"/>
      </w:rPr>
    </w:lvl>
  </w:abstractNum>
  <w:abstractNum w:abstractNumId="15" w15:restartNumberingAfterBreak="0">
    <w:nsid w:val="187C013C"/>
    <w:multiLevelType w:val="multilevel"/>
    <w:tmpl w:val="58CCDCE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lowerLetter"/>
      <w:lvlText w:val="%3."/>
      <w:lvlJc w:val="left"/>
      <w:pPr>
        <w:tabs>
          <w:tab w:val="num" w:pos="1701"/>
        </w:tabs>
        <w:ind w:left="1701" w:hanging="567"/>
      </w:pPr>
      <w:rPr>
        <w:rFonts w:hint="default"/>
      </w:rPr>
    </w:lvl>
    <w:lvl w:ilvl="3">
      <w:start w:val="1"/>
      <w:numFmt w:val="lowerRoman"/>
      <w:lvlText w:val="%4."/>
      <w:lvlJc w:val="left"/>
      <w:pPr>
        <w:tabs>
          <w:tab w:val="num" w:pos="2268"/>
        </w:tabs>
        <w:ind w:left="2268" w:hanging="567"/>
      </w:pPr>
      <w:rPr>
        <w:rFonts w:hint="default"/>
      </w:rPr>
    </w:lvl>
    <w:lvl w:ilvl="4">
      <w:start w:val="1"/>
      <w:numFmt w:val="upp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6" w15:restartNumberingAfterBreak="0">
    <w:nsid w:val="18DE2A34"/>
    <w:multiLevelType w:val="multilevel"/>
    <w:tmpl w:val="E13080BC"/>
    <w:numStyleLink w:val="TableBulletedList"/>
  </w:abstractNum>
  <w:abstractNum w:abstractNumId="17" w15:restartNumberingAfterBreak="0">
    <w:nsid w:val="18FF1C4C"/>
    <w:multiLevelType w:val="multilevel"/>
    <w:tmpl w:val="73F88C0C"/>
    <w:numStyleLink w:val="Note"/>
  </w:abstractNum>
  <w:abstractNum w:abstractNumId="18" w15:restartNumberingAfterBreak="0">
    <w:nsid w:val="1E27015A"/>
    <w:multiLevelType w:val="multilevel"/>
    <w:tmpl w:val="C8DE7A4C"/>
    <w:numStyleLink w:val="TableNumberedList"/>
  </w:abstractNum>
  <w:abstractNum w:abstractNumId="19" w15:restartNumberingAfterBreak="0">
    <w:nsid w:val="1F6932CA"/>
    <w:multiLevelType w:val="multilevel"/>
    <w:tmpl w:val="7A5A30E8"/>
    <w:styleLink w:val="Headings"/>
    <w:lvl w:ilvl="0">
      <w:start w:val="1"/>
      <w:numFmt w:val="decimal"/>
      <w:pStyle w:val="Heading1"/>
      <w:lvlText w:val="%1"/>
      <w:lvlJc w:val="left"/>
      <w:pPr>
        <w:tabs>
          <w:tab w:val="num" w:pos="851"/>
        </w:tabs>
        <w:ind w:left="851" w:hanging="851"/>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851"/>
        </w:tabs>
        <w:ind w:left="851" w:hanging="851"/>
      </w:pPr>
      <w:rPr>
        <w:rFonts w:hint="default"/>
      </w:rPr>
    </w:lvl>
    <w:lvl w:ilvl="3">
      <w:start w:val="1"/>
      <w:numFmt w:val="decimal"/>
      <w:pStyle w:val="Heading4"/>
      <w:lvlText w:val="%1.%2.%3.%4"/>
      <w:lvlJc w:val="left"/>
      <w:pPr>
        <w:tabs>
          <w:tab w:val="num" w:pos="851"/>
        </w:tabs>
        <w:ind w:left="851" w:hanging="851"/>
      </w:pPr>
      <w:rPr>
        <w:rFonts w:hint="default"/>
      </w:rPr>
    </w:lvl>
    <w:lvl w:ilvl="4">
      <w:start w:val="1"/>
      <w:numFmt w:val="decimal"/>
      <w:pStyle w:val="Heading5"/>
      <w:lvlText w:val="%1.%2.%3.%4.%5"/>
      <w:lvlJc w:val="left"/>
      <w:pPr>
        <w:tabs>
          <w:tab w:val="num" w:pos="851"/>
        </w:tabs>
        <w:ind w:left="851" w:hanging="851"/>
      </w:pPr>
      <w:rPr>
        <w:rFonts w:hint="default"/>
      </w:rPr>
    </w:lvl>
    <w:lvl w:ilvl="5">
      <w:start w:val="1"/>
      <w:numFmt w:val="decimal"/>
      <w:pStyle w:val="Heading6"/>
      <w:lvlText w:val="%1.%2.%3.%4.%5.%6"/>
      <w:lvlJc w:val="left"/>
      <w:pPr>
        <w:tabs>
          <w:tab w:val="num" w:pos="851"/>
        </w:tabs>
        <w:ind w:left="851" w:hanging="851"/>
      </w:pPr>
      <w:rPr>
        <w:rFonts w:hint="default"/>
      </w:rPr>
    </w:lvl>
    <w:lvl w:ilvl="6">
      <w:start w:val="1"/>
      <w:numFmt w:val="decimal"/>
      <w:pStyle w:val="Heading7"/>
      <w:lvlText w:val="%1.%2.%3.%4.%5.%6.%7"/>
      <w:lvlJc w:val="left"/>
      <w:pPr>
        <w:tabs>
          <w:tab w:val="num" w:pos="851"/>
        </w:tabs>
        <w:ind w:left="851" w:hanging="851"/>
      </w:pPr>
      <w:rPr>
        <w:rFonts w:hint="default"/>
      </w:rPr>
    </w:lvl>
    <w:lvl w:ilvl="7">
      <w:start w:val="1"/>
      <w:numFmt w:val="decimal"/>
      <w:pStyle w:val="Heading8"/>
      <w:lvlText w:val="%1.%2.%3.%4.%5.%6.%7.%8"/>
      <w:lvlJc w:val="left"/>
      <w:pPr>
        <w:tabs>
          <w:tab w:val="num" w:pos="851"/>
        </w:tabs>
        <w:ind w:left="851" w:hanging="851"/>
      </w:pPr>
      <w:rPr>
        <w:rFonts w:hint="default"/>
      </w:rPr>
    </w:lvl>
    <w:lvl w:ilvl="8">
      <w:start w:val="1"/>
      <w:numFmt w:val="decimal"/>
      <w:pStyle w:val="Heading9"/>
      <w:lvlText w:val="%1.%2.%3.%4.%5.%6.%7.%8.%9"/>
      <w:lvlJc w:val="left"/>
      <w:pPr>
        <w:tabs>
          <w:tab w:val="num" w:pos="851"/>
        </w:tabs>
        <w:ind w:left="851" w:hanging="851"/>
      </w:pPr>
      <w:rPr>
        <w:rFonts w:hint="default"/>
      </w:rPr>
    </w:lvl>
  </w:abstractNum>
  <w:abstractNum w:abstractNumId="20" w15:restartNumberingAfterBreak="0">
    <w:nsid w:val="210903AF"/>
    <w:multiLevelType w:val="multilevel"/>
    <w:tmpl w:val="0B74BCFC"/>
    <w:styleLink w:val="ShadedNumberList"/>
    <w:lvl w:ilvl="0">
      <w:start w:val="1"/>
      <w:numFmt w:val="decimal"/>
      <w:pStyle w:val="ShadedNumberedList1"/>
      <w:lvlText w:val="%1"/>
      <w:lvlJc w:val="left"/>
      <w:pPr>
        <w:tabs>
          <w:tab w:val="num" w:pos="567"/>
        </w:tabs>
        <w:ind w:left="1134" w:hanging="567"/>
      </w:pPr>
      <w:rPr>
        <w:rFonts w:hint="default"/>
      </w:rPr>
    </w:lvl>
    <w:lvl w:ilvl="1">
      <w:start w:val="1"/>
      <w:numFmt w:val="none"/>
      <w:lvlText w:val=""/>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1" w15:restartNumberingAfterBreak="0">
    <w:nsid w:val="33B14720"/>
    <w:multiLevelType w:val="multilevel"/>
    <w:tmpl w:val="4DB208F8"/>
    <w:numStyleLink w:val="BulletList"/>
  </w:abstractNum>
  <w:abstractNum w:abstractNumId="22" w15:restartNumberingAfterBreak="0">
    <w:nsid w:val="382F1A2F"/>
    <w:multiLevelType w:val="multilevel"/>
    <w:tmpl w:val="73F88C0C"/>
    <w:styleLink w:val="Note"/>
    <w:lvl w:ilvl="0">
      <w:start w:val="1"/>
      <w:numFmt w:val="none"/>
      <w:pStyle w:val="Note0"/>
      <w:lvlText w:val="Note:"/>
      <w:lvlJc w:val="left"/>
      <w:pPr>
        <w:tabs>
          <w:tab w:val="num" w:pos="567"/>
        </w:tabs>
        <w:ind w:left="567" w:hanging="567"/>
      </w:pPr>
      <w:rPr>
        <w:rFonts w:hint="default"/>
        <w:b/>
      </w:rPr>
    </w:lvl>
    <w:lvl w:ilvl="1">
      <w:start w:val="1"/>
      <w:numFmt w:val="none"/>
      <w:lvlText w:val="Note:"/>
      <w:lvlJc w:val="left"/>
      <w:pPr>
        <w:tabs>
          <w:tab w:val="num" w:pos="851"/>
        </w:tabs>
        <w:ind w:left="851" w:hanging="851"/>
      </w:pPr>
      <w:rPr>
        <w:rFonts w:hint="default"/>
        <w:b/>
      </w:rPr>
    </w:lvl>
    <w:lvl w:ilvl="2">
      <w:start w:val="1"/>
      <w:numFmt w:val="none"/>
      <w:lvlText w:val="Note:"/>
      <w:lvlJc w:val="left"/>
      <w:pPr>
        <w:tabs>
          <w:tab w:val="num" w:pos="851"/>
        </w:tabs>
        <w:ind w:left="851" w:hanging="851"/>
      </w:pPr>
      <w:rPr>
        <w:rFonts w:hint="default"/>
        <w:b/>
      </w:rPr>
    </w:lvl>
    <w:lvl w:ilvl="3">
      <w:start w:val="1"/>
      <w:numFmt w:val="none"/>
      <w:lvlText w:val="Note:"/>
      <w:lvlJc w:val="left"/>
      <w:pPr>
        <w:tabs>
          <w:tab w:val="num" w:pos="851"/>
        </w:tabs>
        <w:ind w:left="851" w:hanging="851"/>
      </w:pPr>
      <w:rPr>
        <w:rFonts w:hint="default"/>
        <w:b/>
      </w:rPr>
    </w:lvl>
    <w:lvl w:ilvl="4">
      <w:start w:val="1"/>
      <w:numFmt w:val="none"/>
      <w:lvlText w:val="Note:"/>
      <w:lvlJc w:val="left"/>
      <w:pPr>
        <w:tabs>
          <w:tab w:val="num" w:pos="851"/>
        </w:tabs>
        <w:ind w:left="851" w:hanging="851"/>
      </w:pPr>
      <w:rPr>
        <w:rFonts w:hint="default"/>
        <w:b/>
      </w:rPr>
    </w:lvl>
    <w:lvl w:ilvl="5">
      <w:start w:val="1"/>
      <w:numFmt w:val="none"/>
      <w:lvlText w:val="Note:"/>
      <w:lvlJc w:val="left"/>
      <w:pPr>
        <w:tabs>
          <w:tab w:val="num" w:pos="851"/>
        </w:tabs>
        <w:ind w:left="851" w:hanging="851"/>
      </w:pPr>
      <w:rPr>
        <w:rFonts w:hint="default"/>
        <w:b/>
      </w:rPr>
    </w:lvl>
    <w:lvl w:ilvl="6">
      <w:start w:val="1"/>
      <w:numFmt w:val="none"/>
      <w:lvlText w:val="Note:"/>
      <w:lvlJc w:val="left"/>
      <w:pPr>
        <w:tabs>
          <w:tab w:val="num" w:pos="851"/>
        </w:tabs>
        <w:ind w:left="851" w:hanging="851"/>
      </w:pPr>
      <w:rPr>
        <w:rFonts w:hint="default"/>
        <w:b/>
      </w:rPr>
    </w:lvl>
    <w:lvl w:ilvl="7">
      <w:start w:val="1"/>
      <w:numFmt w:val="none"/>
      <w:lvlText w:val="Note:"/>
      <w:lvlJc w:val="left"/>
      <w:pPr>
        <w:tabs>
          <w:tab w:val="num" w:pos="851"/>
        </w:tabs>
        <w:ind w:left="851" w:hanging="851"/>
      </w:pPr>
      <w:rPr>
        <w:rFonts w:hint="default"/>
        <w:b/>
      </w:rPr>
    </w:lvl>
    <w:lvl w:ilvl="8">
      <w:start w:val="1"/>
      <w:numFmt w:val="none"/>
      <w:lvlText w:val="Note:"/>
      <w:lvlJc w:val="left"/>
      <w:pPr>
        <w:tabs>
          <w:tab w:val="num" w:pos="851"/>
        </w:tabs>
        <w:ind w:left="851" w:hanging="851"/>
      </w:pPr>
      <w:rPr>
        <w:rFonts w:hint="default"/>
        <w:b/>
      </w:rPr>
    </w:lvl>
  </w:abstractNum>
  <w:abstractNum w:abstractNumId="23" w15:restartNumberingAfterBreak="0">
    <w:nsid w:val="3A532F00"/>
    <w:multiLevelType w:val="multilevel"/>
    <w:tmpl w:val="4DB208F8"/>
    <w:numStyleLink w:val="BulletList"/>
  </w:abstractNum>
  <w:abstractNum w:abstractNumId="24" w15:restartNumberingAfterBreak="0">
    <w:nsid w:val="3CBF2540"/>
    <w:multiLevelType w:val="multilevel"/>
    <w:tmpl w:val="7A5A30E8"/>
    <w:numStyleLink w:val="Headings"/>
  </w:abstractNum>
  <w:abstractNum w:abstractNumId="25" w15:restartNumberingAfterBreak="0">
    <w:nsid w:val="43567D08"/>
    <w:multiLevelType w:val="multilevel"/>
    <w:tmpl w:val="4DB208F8"/>
    <w:numStyleLink w:val="BulletList"/>
  </w:abstractNum>
  <w:abstractNum w:abstractNumId="26" w15:restartNumberingAfterBreak="0">
    <w:nsid w:val="43EF587C"/>
    <w:multiLevelType w:val="multilevel"/>
    <w:tmpl w:val="7494E71A"/>
    <w:numStyleLink w:val="NumberList"/>
  </w:abstractNum>
  <w:abstractNum w:abstractNumId="27" w15:restartNumberingAfterBreak="0">
    <w:nsid w:val="4796137E"/>
    <w:multiLevelType w:val="multilevel"/>
    <w:tmpl w:val="7494E71A"/>
    <w:numStyleLink w:val="NumberList"/>
  </w:abstractNum>
  <w:abstractNum w:abstractNumId="28" w15:restartNumberingAfterBreak="0">
    <w:nsid w:val="48F34B9E"/>
    <w:multiLevelType w:val="multilevel"/>
    <w:tmpl w:val="4DB208F8"/>
    <w:numStyleLink w:val="BulletList"/>
  </w:abstractNum>
  <w:abstractNum w:abstractNumId="29" w15:restartNumberingAfterBreak="0">
    <w:nsid w:val="53717016"/>
    <w:multiLevelType w:val="multilevel"/>
    <w:tmpl w:val="0B74BCFC"/>
    <w:numStyleLink w:val="ShadedNumberList"/>
  </w:abstractNum>
  <w:abstractNum w:abstractNumId="30" w15:restartNumberingAfterBreak="0">
    <w:nsid w:val="59560A0F"/>
    <w:multiLevelType w:val="multilevel"/>
    <w:tmpl w:val="7494E71A"/>
    <w:numStyleLink w:val="NumberList"/>
  </w:abstractNum>
  <w:abstractNum w:abstractNumId="31" w15:restartNumberingAfterBreak="0">
    <w:nsid w:val="614E4016"/>
    <w:multiLevelType w:val="multilevel"/>
    <w:tmpl w:val="4DB208F8"/>
    <w:numStyleLink w:val="BulletList"/>
  </w:abstractNum>
  <w:abstractNum w:abstractNumId="32" w15:restartNumberingAfterBreak="0">
    <w:nsid w:val="670B5E59"/>
    <w:multiLevelType w:val="multilevel"/>
    <w:tmpl w:val="7494E71A"/>
    <w:numStyleLink w:val="NumberList"/>
  </w:abstractNum>
  <w:abstractNum w:abstractNumId="33" w15:restartNumberingAfterBreak="0">
    <w:nsid w:val="692328FF"/>
    <w:multiLevelType w:val="multilevel"/>
    <w:tmpl w:val="C8DE7A4C"/>
    <w:numStyleLink w:val="TableNumberedList"/>
  </w:abstractNum>
  <w:abstractNum w:abstractNumId="34" w15:restartNumberingAfterBreak="0">
    <w:nsid w:val="69313FCA"/>
    <w:multiLevelType w:val="multilevel"/>
    <w:tmpl w:val="7494E71A"/>
    <w:numStyleLink w:val="NumberList"/>
  </w:abstractNum>
  <w:abstractNum w:abstractNumId="35" w15:restartNumberingAfterBreak="0">
    <w:nsid w:val="69774672"/>
    <w:multiLevelType w:val="multilevel"/>
    <w:tmpl w:val="4DB208F8"/>
    <w:numStyleLink w:val="BulletList"/>
  </w:abstractNum>
  <w:abstractNum w:abstractNumId="36" w15:restartNumberingAfterBreak="0">
    <w:nsid w:val="789827B4"/>
    <w:multiLevelType w:val="multilevel"/>
    <w:tmpl w:val="7494E71A"/>
    <w:numStyleLink w:val="NumberList"/>
  </w:abstractNum>
  <w:num w:numId="1">
    <w:abstractNumId w:val="19"/>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3"/>
  </w:num>
  <w:num w:numId="13">
    <w:abstractNumId w:val="24"/>
  </w:num>
  <w:num w:numId="14">
    <w:abstractNumId w:val="36"/>
  </w:num>
  <w:num w:numId="15">
    <w:abstractNumId w:val="14"/>
  </w:num>
  <w:num w:numId="16">
    <w:abstractNumId w:val="31"/>
  </w:num>
  <w:num w:numId="17">
    <w:abstractNumId w:val="12"/>
  </w:num>
  <w:num w:numId="18">
    <w:abstractNumId w:val="22"/>
  </w:num>
  <w:num w:numId="19">
    <w:abstractNumId w:val="17"/>
  </w:num>
  <w:num w:numId="20">
    <w:abstractNumId w:val="11"/>
  </w:num>
  <w:num w:numId="21">
    <w:abstractNumId w:val="33"/>
  </w:num>
  <w:num w:numId="22">
    <w:abstractNumId w:val="34"/>
  </w:num>
  <w:num w:numId="23">
    <w:abstractNumId w:val="32"/>
  </w:num>
  <w:num w:numId="24">
    <w:abstractNumId w:val="10"/>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3"/>
  </w:num>
  <w:num w:numId="28">
    <w:abstractNumId w:val="30"/>
  </w:num>
  <w:num w:numId="29">
    <w:abstractNumId w:val="26"/>
  </w:num>
  <w:num w:numId="30">
    <w:abstractNumId w:val="35"/>
  </w:num>
  <w:num w:numId="31">
    <w:abstractNumId w:val="25"/>
  </w:num>
  <w:num w:numId="32">
    <w:abstractNumId w:val="28"/>
  </w:num>
  <w:num w:numId="33">
    <w:abstractNumId w:val="21"/>
  </w:num>
  <w:num w:numId="34">
    <w:abstractNumId w:val="27"/>
  </w:num>
  <w:num w:numId="35">
    <w:abstractNumId w:val="16"/>
  </w:num>
  <w:num w:numId="36">
    <w:abstractNumId w:val="18"/>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29"/>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SortMethod w:val="0000"/>
  <w:defaultTabStop w:val="720"/>
  <w:evenAndOddHeaders/>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4B1B"/>
    <w:rsid w:val="0000061D"/>
    <w:rsid w:val="00001187"/>
    <w:rsid w:val="00002B9C"/>
    <w:rsid w:val="00003F4E"/>
    <w:rsid w:val="000071CA"/>
    <w:rsid w:val="00007409"/>
    <w:rsid w:val="00012434"/>
    <w:rsid w:val="00012449"/>
    <w:rsid w:val="00012E9D"/>
    <w:rsid w:val="0001464C"/>
    <w:rsid w:val="00014F98"/>
    <w:rsid w:val="00015044"/>
    <w:rsid w:val="00015BC8"/>
    <w:rsid w:val="00016063"/>
    <w:rsid w:val="00016811"/>
    <w:rsid w:val="0001723F"/>
    <w:rsid w:val="00017280"/>
    <w:rsid w:val="0002260C"/>
    <w:rsid w:val="0002352A"/>
    <w:rsid w:val="00023729"/>
    <w:rsid w:val="00024DE2"/>
    <w:rsid w:val="00025B78"/>
    <w:rsid w:val="00026A42"/>
    <w:rsid w:val="00026DB3"/>
    <w:rsid w:val="00027171"/>
    <w:rsid w:val="00031D21"/>
    <w:rsid w:val="00032601"/>
    <w:rsid w:val="000327B1"/>
    <w:rsid w:val="00033879"/>
    <w:rsid w:val="00040093"/>
    <w:rsid w:val="00041C08"/>
    <w:rsid w:val="00041C28"/>
    <w:rsid w:val="000425E6"/>
    <w:rsid w:val="00042FFE"/>
    <w:rsid w:val="000433A9"/>
    <w:rsid w:val="00043F73"/>
    <w:rsid w:val="00044C55"/>
    <w:rsid w:val="00050185"/>
    <w:rsid w:val="00053D0A"/>
    <w:rsid w:val="00056376"/>
    <w:rsid w:val="000563DB"/>
    <w:rsid w:val="00056E8F"/>
    <w:rsid w:val="00057895"/>
    <w:rsid w:val="00060651"/>
    <w:rsid w:val="000607F8"/>
    <w:rsid w:val="00060A70"/>
    <w:rsid w:val="00060B36"/>
    <w:rsid w:val="00062C9A"/>
    <w:rsid w:val="00063A33"/>
    <w:rsid w:val="00063C98"/>
    <w:rsid w:val="0006408A"/>
    <w:rsid w:val="0006486E"/>
    <w:rsid w:val="0006542C"/>
    <w:rsid w:val="00065589"/>
    <w:rsid w:val="00065A60"/>
    <w:rsid w:val="0006705B"/>
    <w:rsid w:val="0006714A"/>
    <w:rsid w:val="00071C56"/>
    <w:rsid w:val="000729EF"/>
    <w:rsid w:val="00073195"/>
    <w:rsid w:val="0007371D"/>
    <w:rsid w:val="00073D13"/>
    <w:rsid w:val="00074481"/>
    <w:rsid w:val="0007548D"/>
    <w:rsid w:val="00076D3D"/>
    <w:rsid w:val="000774D3"/>
    <w:rsid w:val="0007750E"/>
    <w:rsid w:val="0008114E"/>
    <w:rsid w:val="0008395E"/>
    <w:rsid w:val="0008419A"/>
    <w:rsid w:val="0008452F"/>
    <w:rsid w:val="000855A1"/>
    <w:rsid w:val="00085AE4"/>
    <w:rsid w:val="0009173E"/>
    <w:rsid w:val="0009194A"/>
    <w:rsid w:val="000921AD"/>
    <w:rsid w:val="00092FD2"/>
    <w:rsid w:val="0009395F"/>
    <w:rsid w:val="00094319"/>
    <w:rsid w:val="00094E79"/>
    <w:rsid w:val="00094F0B"/>
    <w:rsid w:val="000953D7"/>
    <w:rsid w:val="0009582B"/>
    <w:rsid w:val="00097FDE"/>
    <w:rsid w:val="000A024E"/>
    <w:rsid w:val="000A0BDC"/>
    <w:rsid w:val="000A0CF1"/>
    <w:rsid w:val="000A2B2B"/>
    <w:rsid w:val="000A5296"/>
    <w:rsid w:val="000B204F"/>
    <w:rsid w:val="000B2A5C"/>
    <w:rsid w:val="000B77DC"/>
    <w:rsid w:val="000B7FD7"/>
    <w:rsid w:val="000C1487"/>
    <w:rsid w:val="000C36B7"/>
    <w:rsid w:val="000C5A6A"/>
    <w:rsid w:val="000D0B29"/>
    <w:rsid w:val="000D14E0"/>
    <w:rsid w:val="000D1DC9"/>
    <w:rsid w:val="000D22C6"/>
    <w:rsid w:val="000D2777"/>
    <w:rsid w:val="000D5BAC"/>
    <w:rsid w:val="000D657C"/>
    <w:rsid w:val="000D6F00"/>
    <w:rsid w:val="000D76A5"/>
    <w:rsid w:val="000E1340"/>
    <w:rsid w:val="000E2131"/>
    <w:rsid w:val="000E5905"/>
    <w:rsid w:val="000F215A"/>
    <w:rsid w:val="000F39BC"/>
    <w:rsid w:val="000F50D8"/>
    <w:rsid w:val="000F5DCF"/>
    <w:rsid w:val="000F6795"/>
    <w:rsid w:val="0010123B"/>
    <w:rsid w:val="0010129A"/>
    <w:rsid w:val="00101B4D"/>
    <w:rsid w:val="00104BFB"/>
    <w:rsid w:val="001103C0"/>
    <w:rsid w:val="00110E6B"/>
    <w:rsid w:val="00111A2B"/>
    <w:rsid w:val="00112154"/>
    <w:rsid w:val="0011407F"/>
    <w:rsid w:val="00114191"/>
    <w:rsid w:val="00114EB1"/>
    <w:rsid w:val="0011639D"/>
    <w:rsid w:val="00120360"/>
    <w:rsid w:val="00120FA3"/>
    <w:rsid w:val="00121D7C"/>
    <w:rsid w:val="0012259F"/>
    <w:rsid w:val="00122C1E"/>
    <w:rsid w:val="0012372B"/>
    <w:rsid w:val="00123BDC"/>
    <w:rsid w:val="00124005"/>
    <w:rsid w:val="001248DE"/>
    <w:rsid w:val="0012591B"/>
    <w:rsid w:val="001346A2"/>
    <w:rsid w:val="00134CC4"/>
    <w:rsid w:val="00135D0D"/>
    <w:rsid w:val="00136E7D"/>
    <w:rsid w:val="00141CD6"/>
    <w:rsid w:val="0014435C"/>
    <w:rsid w:val="00145BF1"/>
    <w:rsid w:val="00153F68"/>
    <w:rsid w:val="001549A5"/>
    <w:rsid w:val="00154C03"/>
    <w:rsid w:val="001558C7"/>
    <w:rsid w:val="00163A80"/>
    <w:rsid w:val="00164EE7"/>
    <w:rsid w:val="00166A0B"/>
    <w:rsid w:val="00166B34"/>
    <w:rsid w:val="00174037"/>
    <w:rsid w:val="00176DEC"/>
    <w:rsid w:val="001800DC"/>
    <w:rsid w:val="001809F7"/>
    <w:rsid w:val="0018465D"/>
    <w:rsid w:val="001847C9"/>
    <w:rsid w:val="001852F5"/>
    <w:rsid w:val="001854C3"/>
    <w:rsid w:val="00187054"/>
    <w:rsid w:val="00192E97"/>
    <w:rsid w:val="001933C9"/>
    <w:rsid w:val="0019456C"/>
    <w:rsid w:val="0019682A"/>
    <w:rsid w:val="001A035B"/>
    <w:rsid w:val="001A1396"/>
    <w:rsid w:val="001A1F3C"/>
    <w:rsid w:val="001A1FD7"/>
    <w:rsid w:val="001A27E9"/>
    <w:rsid w:val="001A335F"/>
    <w:rsid w:val="001A3C38"/>
    <w:rsid w:val="001A40CC"/>
    <w:rsid w:val="001A4223"/>
    <w:rsid w:val="001B0C75"/>
    <w:rsid w:val="001B13BA"/>
    <w:rsid w:val="001B1427"/>
    <w:rsid w:val="001B20D0"/>
    <w:rsid w:val="001B5522"/>
    <w:rsid w:val="001B585C"/>
    <w:rsid w:val="001B7F28"/>
    <w:rsid w:val="001C044B"/>
    <w:rsid w:val="001C18A5"/>
    <w:rsid w:val="001C1F18"/>
    <w:rsid w:val="001C23F5"/>
    <w:rsid w:val="001C2964"/>
    <w:rsid w:val="001C2E8E"/>
    <w:rsid w:val="001C4841"/>
    <w:rsid w:val="001C4EE7"/>
    <w:rsid w:val="001C5198"/>
    <w:rsid w:val="001C5DA7"/>
    <w:rsid w:val="001D166F"/>
    <w:rsid w:val="001D2521"/>
    <w:rsid w:val="001D2DB8"/>
    <w:rsid w:val="001D30DA"/>
    <w:rsid w:val="001D3424"/>
    <w:rsid w:val="001D417F"/>
    <w:rsid w:val="001D418F"/>
    <w:rsid w:val="001D6F44"/>
    <w:rsid w:val="001D6FC1"/>
    <w:rsid w:val="001E09FD"/>
    <w:rsid w:val="001E25FF"/>
    <w:rsid w:val="001E41FD"/>
    <w:rsid w:val="001E42C0"/>
    <w:rsid w:val="001E57F7"/>
    <w:rsid w:val="001E6855"/>
    <w:rsid w:val="001F05CD"/>
    <w:rsid w:val="001F0FA0"/>
    <w:rsid w:val="001F1E40"/>
    <w:rsid w:val="001F30AF"/>
    <w:rsid w:val="001F39CA"/>
    <w:rsid w:val="001F4E2C"/>
    <w:rsid w:val="001F6981"/>
    <w:rsid w:val="002004CF"/>
    <w:rsid w:val="002032DA"/>
    <w:rsid w:val="0020508D"/>
    <w:rsid w:val="00205B87"/>
    <w:rsid w:val="00205E14"/>
    <w:rsid w:val="002060EA"/>
    <w:rsid w:val="002066D6"/>
    <w:rsid w:val="00206E3B"/>
    <w:rsid w:val="00206EDB"/>
    <w:rsid w:val="00207A0C"/>
    <w:rsid w:val="00210CE0"/>
    <w:rsid w:val="002111F1"/>
    <w:rsid w:val="00213051"/>
    <w:rsid w:val="00213EBA"/>
    <w:rsid w:val="002147EE"/>
    <w:rsid w:val="00215D39"/>
    <w:rsid w:val="00217747"/>
    <w:rsid w:val="002209E3"/>
    <w:rsid w:val="00221AAC"/>
    <w:rsid w:val="00221D27"/>
    <w:rsid w:val="00222736"/>
    <w:rsid w:val="00224DB4"/>
    <w:rsid w:val="002279FA"/>
    <w:rsid w:val="00230708"/>
    <w:rsid w:val="00230FC4"/>
    <w:rsid w:val="00231705"/>
    <w:rsid w:val="00232594"/>
    <w:rsid w:val="00232849"/>
    <w:rsid w:val="00232D37"/>
    <w:rsid w:val="002333B9"/>
    <w:rsid w:val="00234D41"/>
    <w:rsid w:val="002355C9"/>
    <w:rsid w:val="0023612C"/>
    <w:rsid w:val="002369BC"/>
    <w:rsid w:val="00236B85"/>
    <w:rsid w:val="00244D9A"/>
    <w:rsid w:val="00246F70"/>
    <w:rsid w:val="00251986"/>
    <w:rsid w:val="0025241B"/>
    <w:rsid w:val="00255669"/>
    <w:rsid w:val="002557A3"/>
    <w:rsid w:val="0026023F"/>
    <w:rsid w:val="002610EB"/>
    <w:rsid w:val="00261619"/>
    <w:rsid w:val="0026164C"/>
    <w:rsid w:val="0026185D"/>
    <w:rsid w:val="002628DF"/>
    <w:rsid w:val="00262D56"/>
    <w:rsid w:val="0026389F"/>
    <w:rsid w:val="00263E46"/>
    <w:rsid w:val="0026457B"/>
    <w:rsid w:val="00265AC5"/>
    <w:rsid w:val="00266487"/>
    <w:rsid w:val="0027090F"/>
    <w:rsid w:val="002742D2"/>
    <w:rsid w:val="002803DF"/>
    <w:rsid w:val="00281538"/>
    <w:rsid w:val="002820A1"/>
    <w:rsid w:val="002905B1"/>
    <w:rsid w:val="002912C5"/>
    <w:rsid w:val="00295689"/>
    <w:rsid w:val="002956D3"/>
    <w:rsid w:val="00295E13"/>
    <w:rsid w:val="00297EF6"/>
    <w:rsid w:val="002A1B77"/>
    <w:rsid w:val="002A25D0"/>
    <w:rsid w:val="002A495E"/>
    <w:rsid w:val="002A564D"/>
    <w:rsid w:val="002A566D"/>
    <w:rsid w:val="002B0AA9"/>
    <w:rsid w:val="002B22F8"/>
    <w:rsid w:val="002B274D"/>
    <w:rsid w:val="002B393F"/>
    <w:rsid w:val="002B4972"/>
    <w:rsid w:val="002B5820"/>
    <w:rsid w:val="002B60FB"/>
    <w:rsid w:val="002B6CBA"/>
    <w:rsid w:val="002B6E66"/>
    <w:rsid w:val="002B78E5"/>
    <w:rsid w:val="002B7FD6"/>
    <w:rsid w:val="002C0648"/>
    <w:rsid w:val="002C18CB"/>
    <w:rsid w:val="002C2A72"/>
    <w:rsid w:val="002C3AAB"/>
    <w:rsid w:val="002C3C2D"/>
    <w:rsid w:val="002C421A"/>
    <w:rsid w:val="002C5C58"/>
    <w:rsid w:val="002C656C"/>
    <w:rsid w:val="002D0808"/>
    <w:rsid w:val="002D0E44"/>
    <w:rsid w:val="002D4243"/>
    <w:rsid w:val="002D478C"/>
    <w:rsid w:val="002D5D4C"/>
    <w:rsid w:val="002D6CE7"/>
    <w:rsid w:val="002D7A53"/>
    <w:rsid w:val="002E0B17"/>
    <w:rsid w:val="002E0DC1"/>
    <w:rsid w:val="002E21C6"/>
    <w:rsid w:val="002E3B03"/>
    <w:rsid w:val="002E3EE0"/>
    <w:rsid w:val="002E4F18"/>
    <w:rsid w:val="002E58E3"/>
    <w:rsid w:val="002F05F3"/>
    <w:rsid w:val="002F1FB4"/>
    <w:rsid w:val="002F2736"/>
    <w:rsid w:val="002F3E07"/>
    <w:rsid w:val="002F49DF"/>
    <w:rsid w:val="002F4CC0"/>
    <w:rsid w:val="002F52B0"/>
    <w:rsid w:val="002F61DB"/>
    <w:rsid w:val="00300375"/>
    <w:rsid w:val="00300A08"/>
    <w:rsid w:val="00304D97"/>
    <w:rsid w:val="00310D3F"/>
    <w:rsid w:val="003128B6"/>
    <w:rsid w:val="00313C8F"/>
    <w:rsid w:val="00313E90"/>
    <w:rsid w:val="003155A1"/>
    <w:rsid w:val="003171F5"/>
    <w:rsid w:val="00317835"/>
    <w:rsid w:val="00322448"/>
    <w:rsid w:val="00322A2C"/>
    <w:rsid w:val="003230CB"/>
    <w:rsid w:val="00325480"/>
    <w:rsid w:val="0032550A"/>
    <w:rsid w:val="0032674F"/>
    <w:rsid w:val="003270C0"/>
    <w:rsid w:val="0033092D"/>
    <w:rsid w:val="00333E63"/>
    <w:rsid w:val="00333EA2"/>
    <w:rsid w:val="00334983"/>
    <w:rsid w:val="00337CB9"/>
    <w:rsid w:val="00342246"/>
    <w:rsid w:val="00343856"/>
    <w:rsid w:val="0034403F"/>
    <w:rsid w:val="003456E9"/>
    <w:rsid w:val="003461E2"/>
    <w:rsid w:val="003512C8"/>
    <w:rsid w:val="00354A7F"/>
    <w:rsid w:val="0035544B"/>
    <w:rsid w:val="003559CD"/>
    <w:rsid w:val="00356111"/>
    <w:rsid w:val="00356868"/>
    <w:rsid w:val="003569B6"/>
    <w:rsid w:val="00357106"/>
    <w:rsid w:val="0035796C"/>
    <w:rsid w:val="00361F78"/>
    <w:rsid w:val="00363B05"/>
    <w:rsid w:val="0036521F"/>
    <w:rsid w:val="00366685"/>
    <w:rsid w:val="003701EE"/>
    <w:rsid w:val="00372B3F"/>
    <w:rsid w:val="00373CE1"/>
    <w:rsid w:val="00373E5D"/>
    <w:rsid w:val="00374941"/>
    <w:rsid w:val="003752B4"/>
    <w:rsid w:val="003754B3"/>
    <w:rsid w:val="0037553F"/>
    <w:rsid w:val="003759B9"/>
    <w:rsid w:val="00376058"/>
    <w:rsid w:val="0037631C"/>
    <w:rsid w:val="003777C4"/>
    <w:rsid w:val="0038066A"/>
    <w:rsid w:val="00382926"/>
    <w:rsid w:val="003861FF"/>
    <w:rsid w:val="0038679F"/>
    <w:rsid w:val="003876D5"/>
    <w:rsid w:val="003903B8"/>
    <w:rsid w:val="003905C0"/>
    <w:rsid w:val="00390DC2"/>
    <w:rsid w:val="00391FDA"/>
    <w:rsid w:val="0039440D"/>
    <w:rsid w:val="00394E0D"/>
    <w:rsid w:val="00394F17"/>
    <w:rsid w:val="00396896"/>
    <w:rsid w:val="003979FA"/>
    <w:rsid w:val="003A0182"/>
    <w:rsid w:val="003A190F"/>
    <w:rsid w:val="003A4415"/>
    <w:rsid w:val="003A4556"/>
    <w:rsid w:val="003A4D2D"/>
    <w:rsid w:val="003A57B1"/>
    <w:rsid w:val="003A6071"/>
    <w:rsid w:val="003A6BEA"/>
    <w:rsid w:val="003A75E3"/>
    <w:rsid w:val="003A7A16"/>
    <w:rsid w:val="003B10CB"/>
    <w:rsid w:val="003B2074"/>
    <w:rsid w:val="003B40BA"/>
    <w:rsid w:val="003B4213"/>
    <w:rsid w:val="003B4840"/>
    <w:rsid w:val="003B7CF7"/>
    <w:rsid w:val="003C098C"/>
    <w:rsid w:val="003C11F9"/>
    <w:rsid w:val="003C4523"/>
    <w:rsid w:val="003C4FBB"/>
    <w:rsid w:val="003C53AC"/>
    <w:rsid w:val="003C6FA8"/>
    <w:rsid w:val="003D1D41"/>
    <w:rsid w:val="003D27AA"/>
    <w:rsid w:val="003D3D63"/>
    <w:rsid w:val="003D40A2"/>
    <w:rsid w:val="003D53B5"/>
    <w:rsid w:val="003D6889"/>
    <w:rsid w:val="003D7580"/>
    <w:rsid w:val="003D7DD3"/>
    <w:rsid w:val="003E2D60"/>
    <w:rsid w:val="003E3DA3"/>
    <w:rsid w:val="003E40DA"/>
    <w:rsid w:val="003E5C1B"/>
    <w:rsid w:val="003E63B2"/>
    <w:rsid w:val="003E77DA"/>
    <w:rsid w:val="003E7A6C"/>
    <w:rsid w:val="003E7CF1"/>
    <w:rsid w:val="003F147A"/>
    <w:rsid w:val="003F1B04"/>
    <w:rsid w:val="003F564E"/>
    <w:rsid w:val="003F5A8A"/>
    <w:rsid w:val="003F6B7E"/>
    <w:rsid w:val="003F7864"/>
    <w:rsid w:val="0040240C"/>
    <w:rsid w:val="00402FEF"/>
    <w:rsid w:val="00403ADB"/>
    <w:rsid w:val="004056AF"/>
    <w:rsid w:val="004059D0"/>
    <w:rsid w:val="00406045"/>
    <w:rsid w:val="00406AE7"/>
    <w:rsid w:val="00411E1C"/>
    <w:rsid w:val="00412678"/>
    <w:rsid w:val="00412FBA"/>
    <w:rsid w:val="0041300A"/>
    <w:rsid w:val="004143F3"/>
    <w:rsid w:val="00414B2B"/>
    <w:rsid w:val="004150AD"/>
    <w:rsid w:val="00415A0E"/>
    <w:rsid w:val="00425DAA"/>
    <w:rsid w:val="004267C9"/>
    <w:rsid w:val="0043132A"/>
    <w:rsid w:val="004328E7"/>
    <w:rsid w:val="00433066"/>
    <w:rsid w:val="00434E2B"/>
    <w:rsid w:val="00436635"/>
    <w:rsid w:val="00436702"/>
    <w:rsid w:val="00436ABD"/>
    <w:rsid w:val="004372D4"/>
    <w:rsid w:val="00437A20"/>
    <w:rsid w:val="00437E0D"/>
    <w:rsid w:val="004445EE"/>
    <w:rsid w:val="00445196"/>
    <w:rsid w:val="00446045"/>
    <w:rsid w:val="00446212"/>
    <w:rsid w:val="0044751E"/>
    <w:rsid w:val="00447B6E"/>
    <w:rsid w:val="004509FB"/>
    <w:rsid w:val="00451616"/>
    <w:rsid w:val="00452407"/>
    <w:rsid w:val="00452E37"/>
    <w:rsid w:val="004534FD"/>
    <w:rsid w:val="00454B1B"/>
    <w:rsid w:val="00456229"/>
    <w:rsid w:val="00456FBC"/>
    <w:rsid w:val="00457A8D"/>
    <w:rsid w:val="0046174E"/>
    <w:rsid w:val="0046339B"/>
    <w:rsid w:val="00464466"/>
    <w:rsid w:val="004644E5"/>
    <w:rsid w:val="0046621C"/>
    <w:rsid w:val="00467EFB"/>
    <w:rsid w:val="00471F06"/>
    <w:rsid w:val="00471F50"/>
    <w:rsid w:val="00475A89"/>
    <w:rsid w:val="004765D0"/>
    <w:rsid w:val="0047674A"/>
    <w:rsid w:val="00476FE2"/>
    <w:rsid w:val="00476FFA"/>
    <w:rsid w:val="00477B1D"/>
    <w:rsid w:val="0048354A"/>
    <w:rsid w:val="00483A19"/>
    <w:rsid w:val="004914BC"/>
    <w:rsid w:val="004928F1"/>
    <w:rsid w:val="00492DCF"/>
    <w:rsid w:val="00493F0A"/>
    <w:rsid w:val="00493F65"/>
    <w:rsid w:val="00495640"/>
    <w:rsid w:val="00495EBA"/>
    <w:rsid w:val="004A0270"/>
    <w:rsid w:val="004A0289"/>
    <w:rsid w:val="004A0D5F"/>
    <w:rsid w:val="004A0D7D"/>
    <w:rsid w:val="004A0DAF"/>
    <w:rsid w:val="004A1CD2"/>
    <w:rsid w:val="004A1E39"/>
    <w:rsid w:val="004A2630"/>
    <w:rsid w:val="004A660F"/>
    <w:rsid w:val="004A6823"/>
    <w:rsid w:val="004B0DFB"/>
    <w:rsid w:val="004B2A34"/>
    <w:rsid w:val="004B4B5A"/>
    <w:rsid w:val="004B5758"/>
    <w:rsid w:val="004B7DB8"/>
    <w:rsid w:val="004C01DC"/>
    <w:rsid w:val="004C05E6"/>
    <w:rsid w:val="004C1869"/>
    <w:rsid w:val="004C1AEA"/>
    <w:rsid w:val="004C2AB1"/>
    <w:rsid w:val="004C38E6"/>
    <w:rsid w:val="004C4697"/>
    <w:rsid w:val="004C6232"/>
    <w:rsid w:val="004C6A6B"/>
    <w:rsid w:val="004C7094"/>
    <w:rsid w:val="004C72AA"/>
    <w:rsid w:val="004C7670"/>
    <w:rsid w:val="004C7F7F"/>
    <w:rsid w:val="004D01FD"/>
    <w:rsid w:val="004D049F"/>
    <w:rsid w:val="004D19EC"/>
    <w:rsid w:val="004D5868"/>
    <w:rsid w:val="004D5BB4"/>
    <w:rsid w:val="004E1334"/>
    <w:rsid w:val="004E1A90"/>
    <w:rsid w:val="004E2EF4"/>
    <w:rsid w:val="004E308D"/>
    <w:rsid w:val="004E347B"/>
    <w:rsid w:val="004E35B7"/>
    <w:rsid w:val="004F01BF"/>
    <w:rsid w:val="004F075C"/>
    <w:rsid w:val="004F16CB"/>
    <w:rsid w:val="004F1AA2"/>
    <w:rsid w:val="004F5ECE"/>
    <w:rsid w:val="004F6887"/>
    <w:rsid w:val="004F7F3A"/>
    <w:rsid w:val="00502F61"/>
    <w:rsid w:val="0050301E"/>
    <w:rsid w:val="00503173"/>
    <w:rsid w:val="00503C74"/>
    <w:rsid w:val="00505DFD"/>
    <w:rsid w:val="00506009"/>
    <w:rsid w:val="00510973"/>
    <w:rsid w:val="00510C65"/>
    <w:rsid w:val="005110C4"/>
    <w:rsid w:val="00512086"/>
    <w:rsid w:val="00512358"/>
    <w:rsid w:val="00513B6B"/>
    <w:rsid w:val="00515723"/>
    <w:rsid w:val="005159C8"/>
    <w:rsid w:val="00516CC0"/>
    <w:rsid w:val="005209F5"/>
    <w:rsid w:val="00522D9F"/>
    <w:rsid w:val="00522F00"/>
    <w:rsid w:val="005235D7"/>
    <w:rsid w:val="005258D6"/>
    <w:rsid w:val="00530CBA"/>
    <w:rsid w:val="00532723"/>
    <w:rsid w:val="005349B6"/>
    <w:rsid w:val="005349F1"/>
    <w:rsid w:val="00534AC9"/>
    <w:rsid w:val="00536F03"/>
    <w:rsid w:val="00541C58"/>
    <w:rsid w:val="00544509"/>
    <w:rsid w:val="00544A5A"/>
    <w:rsid w:val="005523AB"/>
    <w:rsid w:val="0055281C"/>
    <w:rsid w:val="00552CC9"/>
    <w:rsid w:val="00554CEC"/>
    <w:rsid w:val="00556A82"/>
    <w:rsid w:val="005574D2"/>
    <w:rsid w:val="00557855"/>
    <w:rsid w:val="00557F31"/>
    <w:rsid w:val="00560747"/>
    <w:rsid w:val="005622AB"/>
    <w:rsid w:val="00564C28"/>
    <w:rsid w:val="00564C67"/>
    <w:rsid w:val="005659D9"/>
    <w:rsid w:val="00565C6E"/>
    <w:rsid w:val="00566AC4"/>
    <w:rsid w:val="00566CB8"/>
    <w:rsid w:val="0056710F"/>
    <w:rsid w:val="005674EC"/>
    <w:rsid w:val="00567976"/>
    <w:rsid w:val="00567BA9"/>
    <w:rsid w:val="005730DD"/>
    <w:rsid w:val="00575420"/>
    <w:rsid w:val="005764B3"/>
    <w:rsid w:val="00577637"/>
    <w:rsid w:val="00580459"/>
    <w:rsid w:val="00580D60"/>
    <w:rsid w:val="00580E96"/>
    <w:rsid w:val="00581F51"/>
    <w:rsid w:val="00582732"/>
    <w:rsid w:val="0058288F"/>
    <w:rsid w:val="00583368"/>
    <w:rsid w:val="0058646C"/>
    <w:rsid w:val="00587DD8"/>
    <w:rsid w:val="005903F9"/>
    <w:rsid w:val="00590B00"/>
    <w:rsid w:val="00591F74"/>
    <w:rsid w:val="0059211A"/>
    <w:rsid w:val="0059241F"/>
    <w:rsid w:val="00594D5A"/>
    <w:rsid w:val="00595CF7"/>
    <w:rsid w:val="00596A06"/>
    <w:rsid w:val="00596CDA"/>
    <w:rsid w:val="005A0D20"/>
    <w:rsid w:val="005A0F28"/>
    <w:rsid w:val="005A1C23"/>
    <w:rsid w:val="005A2524"/>
    <w:rsid w:val="005A4083"/>
    <w:rsid w:val="005A41F8"/>
    <w:rsid w:val="005A4895"/>
    <w:rsid w:val="005A5221"/>
    <w:rsid w:val="005A56C5"/>
    <w:rsid w:val="005A679B"/>
    <w:rsid w:val="005B064D"/>
    <w:rsid w:val="005B27E9"/>
    <w:rsid w:val="005B768B"/>
    <w:rsid w:val="005C14A8"/>
    <w:rsid w:val="005C2037"/>
    <w:rsid w:val="005C22FF"/>
    <w:rsid w:val="005C3D28"/>
    <w:rsid w:val="005C430D"/>
    <w:rsid w:val="005C445A"/>
    <w:rsid w:val="005C572F"/>
    <w:rsid w:val="005C6074"/>
    <w:rsid w:val="005C7346"/>
    <w:rsid w:val="005C77B2"/>
    <w:rsid w:val="005D4099"/>
    <w:rsid w:val="005D64F8"/>
    <w:rsid w:val="005E0722"/>
    <w:rsid w:val="005E2550"/>
    <w:rsid w:val="005E4266"/>
    <w:rsid w:val="005E53D5"/>
    <w:rsid w:val="005E5665"/>
    <w:rsid w:val="005E6C49"/>
    <w:rsid w:val="005E6D22"/>
    <w:rsid w:val="005E70A1"/>
    <w:rsid w:val="005E7CCC"/>
    <w:rsid w:val="005F0AE1"/>
    <w:rsid w:val="005F388A"/>
    <w:rsid w:val="005F3E66"/>
    <w:rsid w:val="005F4217"/>
    <w:rsid w:val="00600244"/>
    <w:rsid w:val="00600BA1"/>
    <w:rsid w:val="00600CF5"/>
    <w:rsid w:val="0060332B"/>
    <w:rsid w:val="00604DCE"/>
    <w:rsid w:val="00615B0C"/>
    <w:rsid w:val="0062110D"/>
    <w:rsid w:val="00621DC4"/>
    <w:rsid w:val="00622E29"/>
    <w:rsid w:val="00623FF3"/>
    <w:rsid w:val="00624A7D"/>
    <w:rsid w:val="00625CF1"/>
    <w:rsid w:val="00626767"/>
    <w:rsid w:val="006313F4"/>
    <w:rsid w:val="0063152D"/>
    <w:rsid w:val="0063312B"/>
    <w:rsid w:val="0063409B"/>
    <w:rsid w:val="006355F2"/>
    <w:rsid w:val="0063577C"/>
    <w:rsid w:val="00636D7D"/>
    <w:rsid w:val="00637D9A"/>
    <w:rsid w:val="00641273"/>
    <w:rsid w:val="00643937"/>
    <w:rsid w:val="00646A55"/>
    <w:rsid w:val="00647125"/>
    <w:rsid w:val="00651F81"/>
    <w:rsid w:val="00652087"/>
    <w:rsid w:val="00652B9D"/>
    <w:rsid w:val="006534E6"/>
    <w:rsid w:val="00656135"/>
    <w:rsid w:val="006561CA"/>
    <w:rsid w:val="006603E2"/>
    <w:rsid w:val="00660FDE"/>
    <w:rsid w:val="00661576"/>
    <w:rsid w:val="00661E23"/>
    <w:rsid w:val="00663312"/>
    <w:rsid w:val="0066380E"/>
    <w:rsid w:val="006673E2"/>
    <w:rsid w:val="00670465"/>
    <w:rsid w:val="006712F2"/>
    <w:rsid w:val="006732F8"/>
    <w:rsid w:val="00673D01"/>
    <w:rsid w:val="00674541"/>
    <w:rsid w:val="00677464"/>
    <w:rsid w:val="00680229"/>
    <w:rsid w:val="006809BF"/>
    <w:rsid w:val="00680E3A"/>
    <w:rsid w:val="00681AA6"/>
    <w:rsid w:val="00681B3A"/>
    <w:rsid w:val="00682425"/>
    <w:rsid w:val="006828C9"/>
    <w:rsid w:val="00683186"/>
    <w:rsid w:val="00683739"/>
    <w:rsid w:val="00685B90"/>
    <w:rsid w:val="006874C8"/>
    <w:rsid w:val="006910FF"/>
    <w:rsid w:val="0069111D"/>
    <w:rsid w:val="0069528E"/>
    <w:rsid w:val="00696EC1"/>
    <w:rsid w:val="006A0234"/>
    <w:rsid w:val="006A1CFD"/>
    <w:rsid w:val="006A3115"/>
    <w:rsid w:val="006A4601"/>
    <w:rsid w:val="006A5148"/>
    <w:rsid w:val="006A5215"/>
    <w:rsid w:val="006A5981"/>
    <w:rsid w:val="006A5B13"/>
    <w:rsid w:val="006A5F13"/>
    <w:rsid w:val="006A6205"/>
    <w:rsid w:val="006A635F"/>
    <w:rsid w:val="006A65A6"/>
    <w:rsid w:val="006A7E91"/>
    <w:rsid w:val="006B088D"/>
    <w:rsid w:val="006B0EE0"/>
    <w:rsid w:val="006B33E8"/>
    <w:rsid w:val="006B722E"/>
    <w:rsid w:val="006B764C"/>
    <w:rsid w:val="006C1B1B"/>
    <w:rsid w:val="006C2A0C"/>
    <w:rsid w:val="006C2FA8"/>
    <w:rsid w:val="006C357F"/>
    <w:rsid w:val="006C4237"/>
    <w:rsid w:val="006C4464"/>
    <w:rsid w:val="006C6B18"/>
    <w:rsid w:val="006D03B3"/>
    <w:rsid w:val="006D0CE5"/>
    <w:rsid w:val="006D282A"/>
    <w:rsid w:val="006D2BBF"/>
    <w:rsid w:val="006D51FE"/>
    <w:rsid w:val="006D6856"/>
    <w:rsid w:val="006D7859"/>
    <w:rsid w:val="006E03AF"/>
    <w:rsid w:val="006E0581"/>
    <w:rsid w:val="006E07AA"/>
    <w:rsid w:val="006E3399"/>
    <w:rsid w:val="006E5071"/>
    <w:rsid w:val="006E655B"/>
    <w:rsid w:val="006E7FE8"/>
    <w:rsid w:val="006F0BD9"/>
    <w:rsid w:val="006F0BF0"/>
    <w:rsid w:val="006F15F9"/>
    <w:rsid w:val="006F5A26"/>
    <w:rsid w:val="006F5FDA"/>
    <w:rsid w:val="006F69EA"/>
    <w:rsid w:val="006F6A0F"/>
    <w:rsid w:val="007000F5"/>
    <w:rsid w:val="0070195E"/>
    <w:rsid w:val="00702860"/>
    <w:rsid w:val="007032FD"/>
    <w:rsid w:val="0070413F"/>
    <w:rsid w:val="0070617D"/>
    <w:rsid w:val="007073E2"/>
    <w:rsid w:val="007078D3"/>
    <w:rsid w:val="00710994"/>
    <w:rsid w:val="0071192C"/>
    <w:rsid w:val="00714C17"/>
    <w:rsid w:val="00715471"/>
    <w:rsid w:val="00721239"/>
    <w:rsid w:val="00721619"/>
    <w:rsid w:val="00723D43"/>
    <w:rsid w:val="007256DC"/>
    <w:rsid w:val="0072735D"/>
    <w:rsid w:val="00730D04"/>
    <w:rsid w:val="00731086"/>
    <w:rsid w:val="00731CC6"/>
    <w:rsid w:val="00731E2B"/>
    <w:rsid w:val="00732604"/>
    <w:rsid w:val="00732B65"/>
    <w:rsid w:val="007331C0"/>
    <w:rsid w:val="00733621"/>
    <w:rsid w:val="007347E0"/>
    <w:rsid w:val="007348A9"/>
    <w:rsid w:val="0073664E"/>
    <w:rsid w:val="00740903"/>
    <w:rsid w:val="00743DCE"/>
    <w:rsid w:val="007441ED"/>
    <w:rsid w:val="00744E8D"/>
    <w:rsid w:val="00750051"/>
    <w:rsid w:val="0075053A"/>
    <w:rsid w:val="00750B50"/>
    <w:rsid w:val="00752639"/>
    <w:rsid w:val="0075277E"/>
    <w:rsid w:val="007569CC"/>
    <w:rsid w:val="00757A7C"/>
    <w:rsid w:val="00757D05"/>
    <w:rsid w:val="00761B53"/>
    <w:rsid w:val="00762F0E"/>
    <w:rsid w:val="00763393"/>
    <w:rsid w:val="00767988"/>
    <w:rsid w:val="00770F8D"/>
    <w:rsid w:val="00770F9E"/>
    <w:rsid w:val="00776685"/>
    <w:rsid w:val="007775BA"/>
    <w:rsid w:val="007779C8"/>
    <w:rsid w:val="007810C1"/>
    <w:rsid w:val="00781F56"/>
    <w:rsid w:val="00781FC6"/>
    <w:rsid w:val="00782A4A"/>
    <w:rsid w:val="00782F26"/>
    <w:rsid w:val="00783A94"/>
    <w:rsid w:val="00783B01"/>
    <w:rsid w:val="00783F6B"/>
    <w:rsid w:val="00785482"/>
    <w:rsid w:val="007855C0"/>
    <w:rsid w:val="0078783A"/>
    <w:rsid w:val="00787FDF"/>
    <w:rsid w:val="007902C1"/>
    <w:rsid w:val="00791164"/>
    <w:rsid w:val="007925BD"/>
    <w:rsid w:val="00792EA6"/>
    <w:rsid w:val="007931B7"/>
    <w:rsid w:val="00793A8D"/>
    <w:rsid w:val="00795CDF"/>
    <w:rsid w:val="00797DD9"/>
    <w:rsid w:val="007A0811"/>
    <w:rsid w:val="007A273C"/>
    <w:rsid w:val="007A2780"/>
    <w:rsid w:val="007A5E66"/>
    <w:rsid w:val="007A65DD"/>
    <w:rsid w:val="007A6629"/>
    <w:rsid w:val="007A7E4F"/>
    <w:rsid w:val="007B0EB9"/>
    <w:rsid w:val="007B33A1"/>
    <w:rsid w:val="007B37F1"/>
    <w:rsid w:val="007B3A14"/>
    <w:rsid w:val="007B3B86"/>
    <w:rsid w:val="007B6744"/>
    <w:rsid w:val="007C0C0F"/>
    <w:rsid w:val="007C1E65"/>
    <w:rsid w:val="007C3F42"/>
    <w:rsid w:val="007C4963"/>
    <w:rsid w:val="007C58EE"/>
    <w:rsid w:val="007C765C"/>
    <w:rsid w:val="007C780E"/>
    <w:rsid w:val="007C78F1"/>
    <w:rsid w:val="007D07F6"/>
    <w:rsid w:val="007D128B"/>
    <w:rsid w:val="007D487A"/>
    <w:rsid w:val="007D4960"/>
    <w:rsid w:val="007D5B24"/>
    <w:rsid w:val="007D6E41"/>
    <w:rsid w:val="007E0582"/>
    <w:rsid w:val="007E0B35"/>
    <w:rsid w:val="007E2C99"/>
    <w:rsid w:val="007E3131"/>
    <w:rsid w:val="007E496B"/>
    <w:rsid w:val="007E73A2"/>
    <w:rsid w:val="007E7D6A"/>
    <w:rsid w:val="007F0B4B"/>
    <w:rsid w:val="007F1478"/>
    <w:rsid w:val="007F14FC"/>
    <w:rsid w:val="007F1D2E"/>
    <w:rsid w:val="007F1D71"/>
    <w:rsid w:val="007F3444"/>
    <w:rsid w:val="007F40DD"/>
    <w:rsid w:val="007F4426"/>
    <w:rsid w:val="007F6F6C"/>
    <w:rsid w:val="007F71E5"/>
    <w:rsid w:val="007F7519"/>
    <w:rsid w:val="007F7CAD"/>
    <w:rsid w:val="00800159"/>
    <w:rsid w:val="0080127A"/>
    <w:rsid w:val="00801947"/>
    <w:rsid w:val="00801C20"/>
    <w:rsid w:val="00802EFB"/>
    <w:rsid w:val="00803079"/>
    <w:rsid w:val="0080510E"/>
    <w:rsid w:val="00812664"/>
    <w:rsid w:val="008142FA"/>
    <w:rsid w:val="00816618"/>
    <w:rsid w:val="00822AF5"/>
    <w:rsid w:val="008232FE"/>
    <w:rsid w:val="00824520"/>
    <w:rsid w:val="00824BDF"/>
    <w:rsid w:val="00825C6D"/>
    <w:rsid w:val="008263C3"/>
    <w:rsid w:val="00826D62"/>
    <w:rsid w:val="00826F67"/>
    <w:rsid w:val="00826FE2"/>
    <w:rsid w:val="00827A26"/>
    <w:rsid w:val="0083005A"/>
    <w:rsid w:val="00830EEE"/>
    <w:rsid w:val="00831196"/>
    <w:rsid w:val="008353AA"/>
    <w:rsid w:val="00835B4A"/>
    <w:rsid w:val="00835F83"/>
    <w:rsid w:val="00836BA9"/>
    <w:rsid w:val="00836D99"/>
    <w:rsid w:val="00837F79"/>
    <w:rsid w:val="00840598"/>
    <w:rsid w:val="00840644"/>
    <w:rsid w:val="00843A9F"/>
    <w:rsid w:val="008462B7"/>
    <w:rsid w:val="00851FA0"/>
    <w:rsid w:val="00852B2A"/>
    <w:rsid w:val="00852B68"/>
    <w:rsid w:val="00852FF3"/>
    <w:rsid w:val="00854657"/>
    <w:rsid w:val="0085620F"/>
    <w:rsid w:val="008577A6"/>
    <w:rsid w:val="008600DB"/>
    <w:rsid w:val="00860690"/>
    <w:rsid w:val="00861225"/>
    <w:rsid w:val="00861AA6"/>
    <w:rsid w:val="008633EC"/>
    <w:rsid w:val="0086371C"/>
    <w:rsid w:val="00864417"/>
    <w:rsid w:val="00865CA4"/>
    <w:rsid w:val="0086627B"/>
    <w:rsid w:val="008725E3"/>
    <w:rsid w:val="00872F2B"/>
    <w:rsid w:val="008742EF"/>
    <w:rsid w:val="008747A1"/>
    <w:rsid w:val="00874B86"/>
    <w:rsid w:val="00874BA1"/>
    <w:rsid w:val="00875369"/>
    <w:rsid w:val="00875A4F"/>
    <w:rsid w:val="008762E9"/>
    <w:rsid w:val="008763D2"/>
    <w:rsid w:val="008814F5"/>
    <w:rsid w:val="008824BE"/>
    <w:rsid w:val="00883916"/>
    <w:rsid w:val="00883BA7"/>
    <w:rsid w:val="00884640"/>
    <w:rsid w:val="00884BD1"/>
    <w:rsid w:val="00891216"/>
    <w:rsid w:val="008917F5"/>
    <w:rsid w:val="00892A04"/>
    <w:rsid w:val="00893179"/>
    <w:rsid w:val="0089334B"/>
    <w:rsid w:val="00893DE2"/>
    <w:rsid w:val="00894CDA"/>
    <w:rsid w:val="00895131"/>
    <w:rsid w:val="00895BD8"/>
    <w:rsid w:val="008975B4"/>
    <w:rsid w:val="008A0D1E"/>
    <w:rsid w:val="008A2E78"/>
    <w:rsid w:val="008A3426"/>
    <w:rsid w:val="008A3618"/>
    <w:rsid w:val="008A5184"/>
    <w:rsid w:val="008B1770"/>
    <w:rsid w:val="008B1803"/>
    <w:rsid w:val="008B397E"/>
    <w:rsid w:val="008B4AF3"/>
    <w:rsid w:val="008B4E84"/>
    <w:rsid w:val="008B5607"/>
    <w:rsid w:val="008B5C97"/>
    <w:rsid w:val="008B7AA5"/>
    <w:rsid w:val="008C119F"/>
    <w:rsid w:val="008C13B6"/>
    <w:rsid w:val="008C1BE3"/>
    <w:rsid w:val="008C26D9"/>
    <w:rsid w:val="008C27B3"/>
    <w:rsid w:val="008C3A50"/>
    <w:rsid w:val="008C5FC1"/>
    <w:rsid w:val="008C6D20"/>
    <w:rsid w:val="008C735D"/>
    <w:rsid w:val="008D0C6B"/>
    <w:rsid w:val="008D1A8F"/>
    <w:rsid w:val="008D20B7"/>
    <w:rsid w:val="008D297C"/>
    <w:rsid w:val="008D33D0"/>
    <w:rsid w:val="008D377D"/>
    <w:rsid w:val="008D41EA"/>
    <w:rsid w:val="008D4286"/>
    <w:rsid w:val="008D59F6"/>
    <w:rsid w:val="008D5E2A"/>
    <w:rsid w:val="008E011A"/>
    <w:rsid w:val="008E0DE0"/>
    <w:rsid w:val="008E165E"/>
    <w:rsid w:val="008E2673"/>
    <w:rsid w:val="008E7702"/>
    <w:rsid w:val="008F0E1B"/>
    <w:rsid w:val="008F3FD3"/>
    <w:rsid w:val="009002CF"/>
    <w:rsid w:val="00900E96"/>
    <w:rsid w:val="00904FBA"/>
    <w:rsid w:val="00904FEE"/>
    <w:rsid w:val="00905BCD"/>
    <w:rsid w:val="00911495"/>
    <w:rsid w:val="00911ACC"/>
    <w:rsid w:val="00913030"/>
    <w:rsid w:val="00916560"/>
    <w:rsid w:val="00917ECC"/>
    <w:rsid w:val="0092060F"/>
    <w:rsid w:val="0092153C"/>
    <w:rsid w:val="00921680"/>
    <w:rsid w:val="009231AA"/>
    <w:rsid w:val="00923C4C"/>
    <w:rsid w:val="009243F4"/>
    <w:rsid w:val="00924C3B"/>
    <w:rsid w:val="00924C9D"/>
    <w:rsid w:val="00925084"/>
    <w:rsid w:val="00925138"/>
    <w:rsid w:val="00925A57"/>
    <w:rsid w:val="00927C77"/>
    <w:rsid w:val="00927DAE"/>
    <w:rsid w:val="00930753"/>
    <w:rsid w:val="009307E0"/>
    <w:rsid w:val="00930BF8"/>
    <w:rsid w:val="00932B84"/>
    <w:rsid w:val="009334CE"/>
    <w:rsid w:val="009369C0"/>
    <w:rsid w:val="00936B75"/>
    <w:rsid w:val="00937790"/>
    <w:rsid w:val="00937E98"/>
    <w:rsid w:val="009402DB"/>
    <w:rsid w:val="0094182E"/>
    <w:rsid w:val="00941B06"/>
    <w:rsid w:val="00944A82"/>
    <w:rsid w:val="00944AD0"/>
    <w:rsid w:val="00945F58"/>
    <w:rsid w:val="0094626F"/>
    <w:rsid w:val="00947606"/>
    <w:rsid w:val="00952588"/>
    <w:rsid w:val="00952BD4"/>
    <w:rsid w:val="00953632"/>
    <w:rsid w:val="009538EC"/>
    <w:rsid w:val="00953BD0"/>
    <w:rsid w:val="00954D33"/>
    <w:rsid w:val="00955BD3"/>
    <w:rsid w:val="00956292"/>
    <w:rsid w:val="00956D25"/>
    <w:rsid w:val="00956DCC"/>
    <w:rsid w:val="00956F86"/>
    <w:rsid w:val="00960167"/>
    <w:rsid w:val="00960C5D"/>
    <w:rsid w:val="00963840"/>
    <w:rsid w:val="0096393E"/>
    <w:rsid w:val="00965A0F"/>
    <w:rsid w:val="00965FC8"/>
    <w:rsid w:val="009661B9"/>
    <w:rsid w:val="00966AFD"/>
    <w:rsid w:val="00973E03"/>
    <w:rsid w:val="00973F21"/>
    <w:rsid w:val="00974709"/>
    <w:rsid w:val="0097658B"/>
    <w:rsid w:val="00977511"/>
    <w:rsid w:val="00987D0B"/>
    <w:rsid w:val="009900F3"/>
    <w:rsid w:val="00991362"/>
    <w:rsid w:val="00991A55"/>
    <w:rsid w:val="00992466"/>
    <w:rsid w:val="009929D0"/>
    <w:rsid w:val="00992CB9"/>
    <w:rsid w:val="00992E0F"/>
    <w:rsid w:val="0099505A"/>
    <w:rsid w:val="00997BD3"/>
    <w:rsid w:val="009A09A3"/>
    <w:rsid w:val="009A2A30"/>
    <w:rsid w:val="009A374E"/>
    <w:rsid w:val="009A37B1"/>
    <w:rsid w:val="009A513C"/>
    <w:rsid w:val="009A60DA"/>
    <w:rsid w:val="009A6A84"/>
    <w:rsid w:val="009A6C34"/>
    <w:rsid w:val="009A6F0C"/>
    <w:rsid w:val="009A7B61"/>
    <w:rsid w:val="009B16F4"/>
    <w:rsid w:val="009B600F"/>
    <w:rsid w:val="009B6387"/>
    <w:rsid w:val="009B6E24"/>
    <w:rsid w:val="009C05D6"/>
    <w:rsid w:val="009C1561"/>
    <w:rsid w:val="009C2082"/>
    <w:rsid w:val="009C3C6B"/>
    <w:rsid w:val="009C4247"/>
    <w:rsid w:val="009C7D26"/>
    <w:rsid w:val="009D18F2"/>
    <w:rsid w:val="009D31DF"/>
    <w:rsid w:val="009D5F83"/>
    <w:rsid w:val="009D6F06"/>
    <w:rsid w:val="009E18B0"/>
    <w:rsid w:val="009E21D1"/>
    <w:rsid w:val="009E381A"/>
    <w:rsid w:val="009E3C53"/>
    <w:rsid w:val="009E41BB"/>
    <w:rsid w:val="009E52BB"/>
    <w:rsid w:val="009E57AB"/>
    <w:rsid w:val="009E6794"/>
    <w:rsid w:val="009E6842"/>
    <w:rsid w:val="009F09FC"/>
    <w:rsid w:val="009F1C8F"/>
    <w:rsid w:val="009F2A20"/>
    <w:rsid w:val="009F48B0"/>
    <w:rsid w:val="009F4C2B"/>
    <w:rsid w:val="009F5CE8"/>
    <w:rsid w:val="009F66AC"/>
    <w:rsid w:val="009F76FC"/>
    <w:rsid w:val="009F7AF7"/>
    <w:rsid w:val="009F7E7A"/>
    <w:rsid w:val="00A02407"/>
    <w:rsid w:val="00A03BA4"/>
    <w:rsid w:val="00A05613"/>
    <w:rsid w:val="00A05E59"/>
    <w:rsid w:val="00A105D2"/>
    <w:rsid w:val="00A12273"/>
    <w:rsid w:val="00A127E8"/>
    <w:rsid w:val="00A136EF"/>
    <w:rsid w:val="00A14A48"/>
    <w:rsid w:val="00A15A84"/>
    <w:rsid w:val="00A1623D"/>
    <w:rsid w:val="00A17A37"/>
    <w:rsid w:val="00A24055"/>
    <w:rsid w:val="00A25805"/>
    <w:rsid w:val="00A26BDC"/>
    <w:rsid w:val="00A27EFA"/>
    <w:rsid w:val="00A27F37"/>
    <w:rsid w:val="00A315EA"/>
    <w:rsid w:val="00A32768"/>
    <w:rsid w:val="00A33964"/>
    <w:rsid w:val="00A349BE"/>
    <w:rsid w:val="00A3621C"/>
    <w:rsid w:val="00A368F2"/>
    <w:rsid w:val="00A37D8A"/>
    <w:rsid w:val="00A41120"/>
    <w:rsid w:val="00A432F3"/>
    <w:rsid w:val="00A446F2"/>
    <w:rsid w:val="00A46465"/>
    <w:rsid w:val="00A47BDD"/>
    <w:rsid w:val="00A503AB"/>
    <w:rsid w:val="00A50DDF"/>
    <w:rsid w:val="00A520F2"/>
    <w:rsid w:val="00A53705"/>
    <w:rsid w:val="00A556A2"/>
    <w:rsid w:val="00A55AC4"/>
    <w:rsid w:val="00A56035"/>
    <w:rsid w:val="00A57985"/>
    <w:rsid w:val="00A5799D"/>
    <w:rsid w:val="00A600F6"/>
    <w:rsid w:val="00A61201"/>
    <w:rsid w:val="00A612FD"/>
    <w:rsid w:val="00A61899"/>
    <w:rsid w:val="00A6319D"/>
    <w:rsid w:val="00A64999"/>
    <w:rsid w:val="00A71B4B"/>
    <w:rsid w:val="00A720B7"/>
    <w:rsid w:val="00A72875"/>
    <w:rsid w:val="00A72922"/>
    <w:rsid w:val="00A72C45"/>
    <w:rsid w:val="00A73263"/>
    <w:rsid w:val="00A77281"/>
    <w:rsid w:val="00A8044C"/>
    <w:rsid w:val="00A80CB3"/>
    <w:rsid w:val="00A84F16"/>
    <w:rsid w:val="00A86095"/>
    <w:rsid w:val="00A86D82"/>
    <w:rsid w:val="00A87A83"/>
    <w:rsid w:val="00A906C7"/>
    <w:rsid w:val="00A920A7"/>
    <w:rsid w:val="00A951D9"/>
    <w:rsid w:val="00A96983"/>
    <w:rsid w:val="00A97D73"/>
    <w:rsid w:val="00AA184F"/>
    <w:rsid w:val="00AA2B98"/>
    <w:rsid w:val="00AA35DE"/>
    <w:rsid w:val="00AA40A5"/>
    <w:rsid w:val="00AA582A"/>
    <w:rsid w:val="00AA6BC9"/>
    <w:rsid w:val="00AA7614"/>
    <w:rsid w:val="00AB03B9"/>
    <w:rsid w:val="00AB2D6D"/>
    <w:rsid w:val="00AB3498"/>
    <w:rsid w:val="00AB3F4D"/>
    <w:rsid w:val="00AB443F"/>
    <w:rsid w:val="00AB45BC"/>
    <w:rsid w:val="00AB4994"/>
    <w:rsid w:val="00AB4AA3"/>
    <w:rsid w:val="00AB5F83"/>
    <w:rsid w:val="00AB630C"/>
    <w:rsid w:val="00AB6A2F"/>
    <w:rsid w:val="00AB7512"/>
    <w:rsid w:val="00AC11E6"/>
    <w:rsid w:val="00AC1981"/>
    <w:rsid w:val="00AC5258"/>
    <w:rsid w:val="00AC5BA6"/>
    <w:rsid w:val="00AC5E38"/>
    <w:rsid w:val="00AD160E"/>
    <w:rsid w:val="00AD1B1D"/>
    <w:rsid w:val="00AD1C77"/>
    <w:rsid w:val="00AD2DA7"/>
    <w:rsid w:val="00AD5EE1"/>
    <w:rsid w:val="00AE1E65"/>
    <w:rsid w:val="00AE22C5"/>
    <w:rsid w:val="00AE315F"/>
    <w:rsid w:val="00AE54DE"/>
    <w:rsid w:val="00AE6347"/>
    <w:rsid w:val="00AE6430"/>
    <w:rsid w:val="00AE6CB6"/>
    <w:rsid w:val="00AF1575"/>
    <w:rsid w:val="00AF2433"/>
    <w:rsid w:val="00AF28E9"/>
    <w:rsid w:val="00AF2AF8"/>
    <w:rsid w:val="00AF4CFC"/>
    <w:rsid w:val="00AF4D7A"/>
    <w:rsid w:val="00AF508A"/>
    <w:rsid w:val="00B01F00"/>
    <w:rsid w:val="00B01F64"/>
    <w:rsid w:val="00B02494"/>
    <w:rsid w:val="00B0373D"/>
    <w:rsid w:val="00B037B0"/>
    <w:rsid w:val="00B04396"/>
    <w:rsid w:val="00B05CD5"/>
    <w:rsid w:val="00B106CC"/>
    <w:rsid w:val="00B10B99"/>
    <w:rsid w:val="00B1146D"/>
    <w:rsid w:val="00B11585"/>
    <w:rsid w:val="00B12524"/>
    <w:rsid w:val="00B13EA1"/>
    <w:rsid w:val="00B13FCD"/>
    <w:rsid w:val="00B15AC8"/>
    <w:rsid w:val="00B17876"/>
    <w:rsid w:val="00B21849"/>
    <w:rsid w:val="00B238C1"/>
    <w:rsid w:val="00B24D96"/>
    <w:rsid w:val="00B25564"/>
    <w:rsid w:val="00B256F5"/>
    <w:rsid w:val="00B25792"/>
    <w:rsid w:val="00B26A5F"/>
    <w:rsid w:val="00B27D1D"/>
    <w:rsid w:val="00B32F88"/>
    <w:rsid w:val="00B341C9"/>
    <w:rsid w:val="00B351C1"/>
    <w:rsid w:val="00B354C3"/>
    <w:rsid w:val="00B359F2"/>
    <w:rsid w:val="00B37314"/>
    <w:rsid w:val="00B4025D"/>
    <w:rsid w:val="00B40D64"/>
    <w:rsid w:val="00B40D8A"/>
    <w:rsid w:val="00B429BA"/>
    <w:rsid w:val="00B47143"/>
    <w:rsid w:val="00B47F98"/>
    <w:rsid w:val="00B502CB"/>
    <w:rsid w:val="00B539BB"/>
    <w:rsid w:val="00B55510"/>
    <w:rsid w:val="00B556A2"/>
    <w:rsid w:val="00B5728A"/>
    <w:rsid w:val="00B577A0"/>
    <w:rsid w:val="00B60154"/>
    <w:rsid w:val="00B62946"/>
    <w:rsid w:val="00B62BCA"/>
    <w:rsid w:val="00B63750"/>
    <w:rsid w:val="00B63A2F"/>
    <w:rsid w:val="00B64152"/>
    <w:rsid w:val="00B663A2"/>
    <w:rsid w:val="00B70611"/>
    <w:rsid w:val="00B70C84"/>
    <w:rsid w:val="00B70DD8"/>
    <w:rsid w:val="00B7635F"/>
    <w:rsid w:val="00B764A6"/>
    <w:rsid w:val="00B8007D"/>
    <w:rsid w:val="00B80EC3"/>
    <w:rsid w:val="00B828EC"/>
    <w:rsid w:val="00B83722"/>
    <w:rsid w:val="00B84920"/>
    <w:rsid w:val="00B867BB"/>
    <w:rsid w:val="00B912C9"/>
    <w:rsid w:val="00B93B34"/>
    <w:rsid w:val="00B9474F"/>
    <w:rsid w:val="00B95A84"/>
    <w:rsid w:val="00B96182"/>
    <w:rsid w:val="00BA07AC"/>
    <w:rsid w:val="00BA2749"/>
    <w:rsid w:val="00BA2A3E"/>
    <w:rsid w:val="00BA2F76"/>
    <w:rsid w:val="00BA32D1"/>
    <w:rsid w:val="00BA3DA5"/>
    <w:rsid w:val="00BA49D4"/>
    <w:rsid w:val="00BA4F53"/>
    <w:rsid w:val="00BA5C2C"/>
    <w:rsid w:val="00BA68F9"/>
    <w:rsid w:val="00BA7A42"/>
    <w:rsid w:val="00BB2475"/>
    <w:rsid w:val="00BB27B3"/>
    <w:rsid w:val="00BB3184"/>
    <w:rsid w:val="00BB42E2"/>
    <w:rsid w:val="00BB654C"/>
    <w:rsid w:val="00BB67FD"/>
    <w:rsid w:val="00BB773A"/>
    <w:rsid w:val="00BC15EA"/>
    <w:rsid w:val="00BC48C4"/>
    <w:rsid w:val="00BC53EA"/>
    <w:rsid w:val="00BC5545"/>
    <w:rsid w:val="00BC7109"/>
    <w:rsid w:val="00BD0FE1"/>
    <w:rsid w:val="00BD2BFE"/>
    <w:rsid w:val="00BD42D6"/>
    <w:rsid w:val="00BD5936"/>
    <w:rsid w:val="00BD6348"/>
    <w:rsid w:val="00BD76A1"/>
    <w:rsid w:val="00BD797D"/>
    <w:rsid w:val="00BE1731"/>
    <w:rsid w:val="00BE1A63"/>
    <w:rsid w:val="00BE43BB"/>
    <w:rsid w:val="00BE4BAC"/>
    <w:rsid w:val="00BE5E3D"/>
    <w:rsid w:val="00BE7467"/>
    <w:rsid w:val="00BF16F2"/>
    <w:rsid w:val="00BF18D9"/>
    <w:rsid w:val="00BF312A"/>
    <w:rsid w:val="00BF31F0"/>
    <w:rsid w:val="00BF4A41"/>
    <w:rsid w:val="00BF5570"/>
    <w:rsid w:val="00BF66D3"/>
    <w:rsid w:val="00BF6804"/>
    <w:rsid w:val="00BF7A4D"/>
    <w:rsid w:val="00BF7E7A"/>
    <w:rsid w:val="00C0058B"/>
    <w:rsid w:val="00C00956"/>
    <w:rsid w:val="00C010E4"/>
    <w:rsid w:val="00C0134F"/>
    <w:rsid w:val="00C041CE"/>
    <w:rsid w:val="00C05DB2"/>
    <w:rsid w:val="00C12C3E"/>
    <w:rsid w:val="00C13E6D"/>
    <w:rsid w:val="00C157D2"/>
    <w:rsid w:val="00C15C65"/>
    <w:rsid w:val="00C17141"/>
    <w:rsid w:val="00C2190A"/>
    <w:rsid w:val="00C22D9A"/>
    <w:rsid w:val="00C24326"/>
    <w:rsid w:val="00C246AE"/>
    <w:rsid w:val="00C26F16"/>
    <w:rsid w:val="00C2771A"/>
    <w:rsid w:val="00C31110"/>
    <w:rsid w:val="00C31E65"/>
    <w:rsid w:val="00C31E89"/>
    <w:rsid w:val="00C34E1D"/>
    <w:rsid w:val="00C35069"/>
    <w:rsid w:val="00C360B3"/>
    <w:rsid w:val="00C362CF"/>
    <w:rsid w:val="00C369D3"/>
    <w:rsid w:val="00C406DE"/>
    <w:rsid w:val="00C42F0E"/>
    <w:rsid w:val="00C43289"/>
    <w:rsid w:val="00C4348F"/>
    <w:rsid w:val="00C440B6"/>
    <w:rsid w:val="00C4543E"/>
    <w:rsid w:val="00C46228"/>
    <w:rsid w:val="00C475EB"/>
    <w:rsid w:val="00C50759"/>
    <w:rsid w:val="00C511AF"/>
    <w:rsid w:val="00C51717"/>
    <w:rsid w:val="00C52C63"/>
    <w:rsid w:val="00C52F40"/>
    <w:rsid w:val="00C53B68"/>
    <w:rsid w:val="00C53E5B"/>
    <w:rsid w:val="00C56F99"/>
    <w:rsid w:val="00C5705C"/>
    <w:rsid w:val="00C600A0"/>
    <w:rsid w:val="00C605C4"/>
    <w:rsid w:val="00C61907"/>
    <w:rsid w:val="00C63048"/>
    <w:rsid w:val="00C63B98"/>
    <w:rsid w:val="00C67EE4"/>
    <w:rsid w:val="00C703E6"/>
    <w:rsid w:val="00C75D4A"/>
    <w:rsid w:val="00C76F08"/>
    <w:rsid w:val="00C82094"/>
    <w:rsid w:val="00C827AC"/>
    <w:rsid w:val="00C844F0"/>
    <w:rsid w:val="00C847CD"/>
    <w:rsid w:val="00C84DEC"/>
    <w:rsid w:val="00C8548B"/>
    <w:rsid w:val="00C85494"/>
    <w:rsid w:val="00C85C01"/>
    <w:rsid w:val="00C86498"/>
    <w:rsid w:val="00C921B8"/>
    <w:rsid w:val="00C93586"/>
    <w:rsid w:val="00C945C5"/>
    <w:rsid w:val="00C96660"/>
    <w:rsid w:val="00C97485"/>
    <w:rsid w:val="00C97DD9"/>
    <w:rsid w:val="00CA0A87"/>
    <w:rsid w:val="00CA1AF4"/>
    <w:rsid w:val="00CA1D2E"/>
    <w:rsid w:val="00CA2C8C"/>
    <w:rsid w:val="00CA2CB6"/>
    <w:rsid w:val="00CA407B"/>
    <w:rsid w:val="00CA48F1"/>
    <w:rsid w:val="00CB11F9"/>
    <w:rsid w:val="00CB3750"/>
    <w:rsid w:val="00CB41AC"/>
    <w:rsid w:val="00CB4D1D"/>
    <w:rsid w:val="00CB68C7"/>
    <w:rsid w:val="00CC0AEC"/>
    <w:rsid w:val="00CC22F1"/>
    <w:rsid w:val="00CC31CC"/>
    <w:rsid w:val="00CC5390"/>
    <w:rsid w:val="00CC5437"/>
    <w:rsid w:val="00CC656D"/>
    <w:rsid w:val="00CC7D7A"/>
    <w:rsid w:val="00CD1243"/>
    <w:rsid w:val="00CD2549"/>
    <w:rsid w:val="00CD2E28"/>
    <w:rsid w:val="00CD476B"/>
    <w:rsid w:val="00CD4D43"/>
    <w:rsid w:val="00CD519D"/>
    <w:rsid w:val="00CD5AD2"/>
    <w:rsid w:val="00CD7A59"/>
    <w:rsid w:val="00CE1C95"/>
    <w:rsid w:val="00CE1E41"/>
    <w:rsid w:val="00CE1FDB"/>
    <w:rsid w:val="00CE20EB"/>
    <w:rsid w:val="00CE3E71"/>
    <w:rsid w:val="00CE53DE"/>
    <w:rsid w:val="00CE6190"/>
    <w:rsid w:val="00CE6DE5"/>
    <w:rsid w:val="00CE6DF8"/>
    <w:rsid w:val="00CE6DFD"/>
    <w:rsid w:val="00CE7A86"/>
    <w:rsid w:val="00CE7F33"/>
    <w:rsid w:val="00CF03C7"/>
    <w:rsid w:val="00CF0A84"/>
    <w:rsid w:val="00CF2493"/>
    <w:rsid w:val="00CF34DB"/>
    <w:rsid w:val="00CF5253"/>
    <w:rsid w:val="00CF5B37"/>
    <w:rsid w:val="00CF6015"/>
    <w:rsid w:val="00CF6DB4"/>
    <w:rsid w:val="00CF772A"/>
    <w:rsid w:val="00CF7DE9"/>
    <w:rsid w:val="00D01463"/>
    <w:rsid w:val="00D04E9B"/>
    <w:rsid w:val="00D06193"/>
    <w:rsid w:val="00D07505"/>
    <w:rsid w:val="00D0757A"/>
    <w:rsid w:val="00D105CF"/>
    <w:rsid w:val="00D11624"/>
    <w:rsid w:val="00D15B3C"/>
    <w:rsid w:val="00D16769"/>
    <w:rsid w:val="00D16DE7"/>
    <w:rsid w:val="00D20A28"/>
    <w:rsid w:val="00D20E0D"/>
    <w:rsid w:val="00D20EE2"/>
    <w:rsid w:val="00D211CA"/>
    <w:rsid w:val="00D22536"/>
    <w:rsid w:val="00D24EF1"/>
    <w:rsid w:val="00D260E7"/>
    <w:rsid w:val="00D26461"/>
    <w:rsid w:val="00D277FF"/>
    <w:rsid w:val="00D2798D"/>
    <w:rsid w:val="00D30936"/>
    <w:rsid w:val="00D348DD"/>
    <w:rsid w:val="00D35943"/>
    <w:rsid w:val="00D36A93"/>
    <w:rsid w:val="00D36C0C"/>
    <w:rsid w:val="00D37C1C"/>
    <w:rsid w:val="00D4050A"/>
    <w:rsid w:val="00D40937"/>
    <w:rsid w:val="00D41E16"/>
    <w:rsid w:val="00D427CD"/>
    <w:rsid w:val="00D45456"/>
    <w:rsid w:val="00D508D8"/>
    <w:rsid w:val="00D536DC"/>
    <w:rsid w:val="00D54D83"/>
    <w:rsid w:val="00D55569"/>
    <w:rsid w:val="00D56619"/>
    <w:rsid w:val="00D607D4"/>
    <w:rsid w:val="00D63439"/>
    <w:rsid w:val="00D641A6"/>
    <w:rsid w:val="00D65CE1"/>
    <w:rsid w:val="00D66B68"/>
    <w:rsid w:val="00D679BD"/>
    <w:rsid w:val="00D70247"/>
    <w:rsid w:val="00D71D37"/>
    <w:rsid w:val="00D7234A"/>
    <w:rsid w:val="00D73424"/>
    <w:rsid w:val="00D74E3E"/>
    <w:rsid w:val="00D754CC"/>
    <w:rsid w:val="00D77021"/>
    <w:rsid w:val="00D809D5"/>
    <w:rsid w:val="00D80CAE"/>
    <w:rsid w:val="00D81B57"/>
    <w:rsid w:val="00D82B8A"/>
    <w:rsid w:val="00D83364"/>
    <w:rsid w:val="00D85E48"/>
    <w:rsid w:val="00D870DA"/>
    <w:rsid w:val="00D93C2D"/>
    <w:rsid w:val="00D94639"/>
    <w:rsid w:val="00D94F34"/>
    <w:rsid w:val="00D95D39"/>
    <w:rsid w:val="00D968C2"/>
    <w:rsid w:val="00DA1C31"/>
    <w:rsid w:val="00DA26A6"/>
    <w:rsid w:val="00DA2B08"/>
    <w:rsid w:val="00DA35BC"/>
    <w:rsid w:val="00DA3BAB"/>
    <w:rsid w:val="00DA3CD8"/>
    <w:rsid w:val="00DA524A"/>
    <w:rsid w:val="00DA5759"/>
    <w:rsid w:val="00DA644D"/>
    <w:rsid w:val="00DA7619"/>
    <w:rsid w:val="00DB04B0"/>
    <w:rsid w:val="00DB1F9D"/>
    <w:rsid w:val="00DB2CB1"/>
    <w:rsid w:val="00DB2F8B"/>
    <w:rsid w:val="00DB418A"/>
    <w:rsid w:val="00DB42FF"/>
    <w:rsid w:val="00DB4648"/>
    <w:rsid w:val="00DB66A6"/>
    <w:rsid w:val="00DB70EB"/>
    <w:rsid w:val="00DC0986"/>
    <w:rsid w:val="00DC1D49"/>
    <w:rsid w:val="00DC1F30"/>
    <w:rsid w:val="00DC22E0"/>
    <w:rsid w:val="00DC2C50"/>
    <w:rsid w:val="00DC409F"/>
    <w:rsid w:val="00DC4390"/>
    <w:rsid w:val="00DC4C44"/>
    <w:rsid w:val="00DC5C94"/>
    <w:rsid w:val="00DC76E3"/>
    <w:rsid w:val="00DD0158"/>
    <w:rsid w:val="00DD2EC9"/>
    <w:rsid w:val="00DD5D5C"/>
    <w:rsid w:val="00DD6214"/>
    <w:rsid w:val="00DD7750"/>
    <w:rsid w:val="00DE1BA0"/>
    <w:rsid w:val="00DE2ADE"/>
    <w:rsid w:val="00DE2B56"/>
    <w:rsid w:val="00DE33D8"/>
    <w:rsid w:val="00DE3CF2"/>
    <w:rsid w:val="00DE4697"/>
    <w:rsid w:val="00DE552B"/>
    <w:rsid w:val="00DE70DC"/>
    <w:rsid w:val="00DE7FBB"/>
    <w:rsid w:val="00DF2D0B"/>
    <w:rsid w:val="00DF2EC7"/>
    <w:rsid w:val="00DF3B8F"/>
    <w:rsid w:val="00DF5632"/>
    <w:rsid w:val="00DF69FD"/>
    <w:rsid w:val="00DF769A"/>
    <w:rsid w:val="00E02476"/>
    <w:rsid w:val="00E027D4"/>
    <w:rsid w:val="00E02F1C"/>
    <w:rsid w:val="00E03029"/>
    <w:rsid w:val="00E05CD9"/>
    <w:rsid w:val="00E1104E"/>
    <w:rsid w:val="00E14578"/>
    <w:rsid w:val="00E14620"/>
    <w:rsid w:val="00E16F55"/>
    <w:rsid w:val="00E20189"/>
    <w:rsid w:val="00E21039"/>
    <w:rsid w:val="00E2347F"/>
    <w:rsid w:val="00E24BE0"/>
    <w:rsid w:val="00E25277"/>
    <w:rsid w:val="00E254CC"/>
    <w:rsid w:val="00E25C52"/>
    <w:rsid w:val="00E25C89"/>
    <w:rsid w:val="00E260A2"/>
    <w:rsid w:val="00E27847"/>
    <w:rsid w:val="00E30A25"/>
    <w:rsid w:val="00E31D11"/>
    <w:rsid w:val="00E3200D"/>
    <w:rsid w:val="00E3382E"/>
    <w:rsid w:val="00E33BCB"/>
    <w:rsid w:val="00E34B32"/>
    <w:rsid w:val="00E35418"/>
    <w:rsid w:val="00E3600D"/>
    <w:rsid w:val="00E364CC"/>
    <w:rsid w:val="00E372D9"/>
    <w:rsid w:val="00E37C0B"/>
    <w:rsid w:val="00E37FA3"/>
    <w:rsid w:val="00E404F4"/>
    <w:rsid w:val="00E42D89"/>
    <w:rsid w:val="00E4397B"/>
    <w:rsid w:val="00E43BB2"/>
    <w:rsid w:val="00E4429B"/>
    <w:rsid w:val="00E45072"/>
    <w:rsid w:val="00E455D2"/>
    <w:rsid w:val="00E4571F"/>
    <w:rsid w:val="00E466A6"/>
    <w:rsid w:val="00E46918"/>
    <w:rsid w:val="00E47849"/>
    <w:rsid w:val="00E50380"/>
    <w:rsid w:val="00E50AD8"/>
    <w:rsid w:val="00E5260E"/>
    <w:rsid w:val="00E533C5"/>
    <w:rsid w:val="00E53520"/>
    <w:rsid w:val="00E54F6A"/>
    <w:rsid w:val="00E603B0"/>
    <w:rsid w:val="00E63D35"/>
    <w:rsid w:val="00E6437A"/>
    <w:rsid w:val="00E64ADD"/>
    <w:rsid w:val="00E653A7"/>
    <w:rsid w:val="00E6694F"/>
    <w:rsid w:val="00E70005"/>
    <w:rsid w:val="00E700AD"/>
    <w:rsid w:val="00E7211F"/>
    <w:rsid w:val="00E74F90"/>
    <w:rsid w:val="00E76D05"/>
    <w:rsid w:val="00E77407"/>
    <w:rsid w:val="00E82443"/>
    <w:rsid w:val="00E82DA0"/>
    <w:rsid w:val="00E84173"/>
    <w:rsid w:val="00E85FA6"/>
    <w:rsid w:val="00E8733E"/>
    <w:rsid w:val="00E90691"/>
    <w:rsid w:val="00E94DC2"/>
    <w:rsid w:val="00E953C2"/>
    <w:rsid w:val="00EA0DC0"/>
    <w:rsid w:val="00EA18DC"/>
    <w:rsid w:val="00EA482C"/>
    <w:rsid w:val="00EA555B"/>
    <w:rsid w:val="00EA697C"/>
    <w:rsid w:val="00EB0542"/>
    <w:rsid w:val="00EB4EC2"/>
    <w:rsid w:val="00EC0644"/>
    <w:rsid w:val="00EC0AE2"/>
    <w:rsid w:val="00EC222F"/>
    <w:rsid w:val="00EC41C2"/>
    <w:rsid w:val="00EC433F"/>
    <w:rsid w:val="00EC4595"/>
    <w:rsid w:val="00EC45FD"/>
    <w:rsid w:val="00EC575A"/>
    <w:rsid w:val="00EC615D"/>
    <w:rsid w:val="00EC7F87"/>
    <w:rsid w:val="00ED0716"/>
    <w:rsid w:val="00ED2F9B"/>
    <w:rsid w:val="00ED472F"/>
    <w:rsid w:val="00ED60DF"/>
    <w:rsid w:val="00ED6A12"/>
    <w:rsid w:val="00ED6C09"/>
    <w:rsid w:val="00EE0394"/>
    <w:rsid w:val="00EE0DCF"/>
    <w:rsid w:val="00EE37AE"/>
    <w:rsid w:val="00EE5572"/>
    <w:rsid w:val="00EE59A2"/>
    <w:rsid w:val="00EE64A2"/>
    <w:rsid w:val="00EE6D25"/>
    <w:rsid w:val="00EE725A"/>
    <w:rsid w:val="00EE72EB"/>
    <w:rsid w:val="00EE7B6C"/>
    <w:rsid w:val="00EF0F76"/>
    <w:rsid w:val="00EF171D"/>
    <w:rsid w:val="00EF1BE1"/>
    <w:rsid w:val="00EF2F72"/>
    <w:rsid w:val="00EF35C8"/>
    <w:rsid w:val="00EF5A69"/>
    <w:rsid w:val="00EF7F08"/>
    <w:rsid w:val="00F00983"/>
    <w:rsid w:val="00F01749"/>
    <w:rsid w:val="00F038A6"/>
    <w:rsid w:val="00F03A94"/>
    <w:rsid w:val="00F105FE"/>
    <w:rsid w:val="00F11091"/>
    <w:rsid w:val="00F13CF7"/>
    <w:rsid w:val="00F14418"/>
    <w:rsid w:val="00F15B41"/>
    <w:rsid w:val="00F17C75"/>
    <w:rsid w:val="00F2022B"/>
    <w:rsid w:val="00F21916"/>
    <w:rsid w:val="00F22D71"/>
    <w:rsid w:val="00F24889"/>
    <w:rsid w:val="00F24D4C"/>
    <w:rsid w:val="00F24F0F"/>
    <w:rsid w:val="00F25608"/>
    <w:rsid w:val="00F26051"/>
    <w:rsid w:val="00F30CDA"/>
    <w:rsid w:val="00F31609"/>
    <w:rsid w:val="00F32688"/>
    <w:rsid w:val="00F32FC0"/>
    <w:rsid w:val="00F336BF"/>
    <w:rsid w:val="00F35763"/>
    <w:rsid w:val="00F40713"/>
    <w:rsid w:val="00F407A2"/>
    <w:rsid w:val="00F42486"/>
    <w:rsid w:val="00F42C18"/>
    <w:rsid w:val="00F42EA6"/>
    <w:rsid w:val="00F47072"/>
    <w:rsid w:val="00F47CBE"/>
    <w:rsid w:val="00F51719"/>
    <w:rsid w:val="00F519B8"/>
    <w:rsid w:val="00F519C5"/>
    <w:rsid w:val="00F52411"/>
    <w:rsid w:val="00F53398"/>
    <w:rsid w:val="00F539D7"/>
    <w:rsid w:val="00F5445F"/>
    <w:rsid w:val="00F55315"/>
    <w:rsid w:val="00F55A0E"/>
    <w:rsid w:val="00F6106F"/>
    <w:rsid w:val="00F6225B"/>
    <w:rsid w:val="00F63251"/>
    <w:rsid w:val="00F63702"/>
    <w:rsid w:val="00F63ECA"/>
    <w:rsid w:val="00F64E6F"/>
    <w:rsid w:val="00F65D9F"/>
    <w:rsid w:val="00F6619A"/>
    <w:rsid w:val="00F66CD3"/>
    <w:rsid w:val="00F70F35"/>
    <w:rsid w:val="00F71DB6"/>
    <w:rsid w:val="00F75A6B"/>
    <w:rsid w:val="00F75E10"/>
    <w:rsid w:val="00F769BA"/>
    <w:rsid w:val="00F80C41"/>
    <w:rsid w:val="00F840B0"/>
    <w:rsid w:val="00F90B3B"/>
    <w:rsid w:val="00F9250D"/>
    <w:rsid w:val="00F926C4"/>
    <w:rsid w:val="00F93966"/>
    <w:rsid w:val="00F93A3A"/>
    <w:rsid w:val="00F93F14"/>
    <w:rsid w:val="00F958EF"/>
    <w:rsid w:val="00F95B94"/>
    <w:rsid w:val="00F95F2B"/>
    <w:rsid w:val="00F96C5A"/>
    <w:rsid w:val="00F96D9E"/>
    <w:rsid w:val="00F97A6F"/>
    <w:rsid w:val="00FA0B7A"/>
    <w:rsid w:val="00FA1701"/>
    <w:rsid w:val="00FA175E"/>
    <w:rsid w:val="00FA303B"/>
    <w:rsid w:val="00FA3AB0"/>
    <w:rsid w:val="00FA3E5F"/>
    <w:rsid w:val="00FA5810"/>
    <w:rsid w:val="00FA6504"/>
    <w:rsid w:val="00FA650A"/>
    <w:rsid w:val="00FB019C"/>
    <w:rsid w:val="00FB26C5"/>
    <w:rsid w:val="00FB2DD6"/>
    <w:rsid w:val="00FB2E17"/>
    <w:rsid w:val="00FB3AAE"/>
    <w:rsid w:val="00FB52BD"/>
    <w:rsid w:val="00FB61DE"/>
    <w:rsid w:val="00FB68DD"/>
    <w:rsid w:val="00FB6E78"/>
    <w:rsid w:val="00FB7206"/>
    <w:rsid w:val="00FB7EEB"/>
    <w:rsid w:val="00FC0305"/>
    <w:rsid w:val="00FC071E"/>
    <w:rsid w:val="00FC4701"/>
    <w:rsid w:val="00FC51D9"/>
    <w:rsid w:val="00FC6262"/>
    <w:rsid w:val="00FC66F2"/>
    <w:rsid w:val="00FC6D27"/>
    <w:rsid w:val="00FC6E04"/>
    <w:rsid w:val="00FC6E24"/>
    <w:rsid w:val="00FD15D3"/>
    <w:rsid w:val="00FD259D"/>
    <w:rsid w:val="00FD3ECB"/>
    <w:rsid w:val="00FD413C"/>
    <w:rsid w:val="00FD4F7A"/>
    <w:rsid w:val="00FD561A"/>
    <w:rsid w:val="00FD5BEE"/>
    <w:rsid w:val="00FD65FE"/>
    <w:rsid w:val="00FD729F"/>
    <w:rsid w:val="00FE0B96"/>
    <w:rsid w:val="00FE1335"/>
    <w:rsid w:val="00FE1C63"/>
    <w:rsid w:val="00FE371C"/>
    <w:rsid w:val="00FE66CF"/>
    <w:rsid w:val="00FE7022"/>
    <w:rsid w:val="00FF0E04"/>
    <w:rsid w:val="00FF166D"/>
    <w:rsid w:val="00FF2BDE"/>
    <w:rsid w:val="00FF432B"/>
    <w:rsid w:val="00FF588A"/>
    <w:rsid w:val="00FF686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96B0747B-74A8-44B3-BA21-6EDFF1557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80E3A"/>
    <w:pPr>
      <w:spacing w:before="120" w:after="120"/>
    </w:pPr>
  </w:style>
  <w:style w:type="paragraph" w:styleId="Heading1">
    <w:name w:val="heading 1"/>
    <w:next w:val="Normal"/>
    <w:link w:val="Heading1Char"/>
    <w:uiPriority w:val="9"/>
    <w:rsid w:val="00CB68C7"/>
    <w:pPr>
      <w:keepNext/>
      <w:keepLines/>
      <w:pageBreakBefore/>
      <w:numPr>
        <w:numId w:val="13"/>
      </w:numPr>
      <w:spacing w:after="480"/>
      <w:ind w:left="0"/>
      <w:outlineLvl w:val="0"/>
    </w:pPr>
    <w:rPr>
      <w:rFonts w:ascii="Calibri" w:eastAsiaTheme="majorEastAsia" w:hAnsi="Calibri" w:cstheme="majorBidi"/>
      <w:b/>
      <w:bCs/>
      <w:color w:val="69747A"/>
      <w:sz w:val="40"/>
      <w:szCs w:val="28"/>
    </w:rPr>
  </w:style>
  <w:style w:type="paragraph" w:styleId="Heading2">
    <w:name w:val="heading 2"/>
    <w:basedOn w:val="Heading1"/>
    <w:next w:val="Normal"/>
    <w:link w:val="Heading2Char"/>
    <w:uiPriority w:val="9"/>
    <w:rsid w:val="00CB68C7"/>
    <w:pPr>
      <w:pageBreakBefore w:val="0"/>
      <w:numPr>
        <w:ilvl w:val="1"/>
      </w:numPr>
      <w:spacing w:before="480" w:after="240"/>
      <w:ind w:left="0"/>
      <w:outlineLvl w:val="1"/>
    </w:pPr>
    <w:rPr>
      <w:bCs w:val="0"/>
      <w:sz w:val="32"/>
      <w:szCs w:val="26"/>
    </w:rPr>
  </w:style>
  <w:style w:type="paragraph" w:styleId="Heading3">
    <w:name w:val="heading 3"/>
    <w:basedOn w:val="Heading2"/>
    <w:next w:val="Normal"/>
    <w:link w:val="Heading3Char"/>
    <w:uiPriority w:val="9"/>
    <w:rsid w:val="00577637"/>
    <w:pPr>
      <w:numPr>
        <w:ilvl w:val="2"/>
      </w:numPr>
      <w:ind w:left="0"/>
      <w:outlineLvl w:val="2"/>
    </w:pPr>
    <w:rPr>
      <w:bCs/>
      <w:sz w:val="28"/>
    </w:rPr>
  </w:style>
  <w:style w:type="paragraph" w:styleId="Heading4">
    <w:name w:val="heading 4"/>
    <w:basedOn w:val="Heading3"/>
    <w:next w:val="Normal"/>
    <w:link w:val="Heading4Char"/>
    <w:uiPriority w:val="9"/>
    <w:unhideWhenUsed/>
    <w:rsid w:val="00577637"/>
    <w:pPr>
      <w:numPr>
        <w:ilvl w:val="3"/>
      </w:numPr>
      <w:ind w:left="0"/>
      <w:outlineLvl w:val="3"/>
    </w:pPr>
    <w:rPr>
      <w:bCs w:val="0"/>
      <w:iCs/>
      <w:sz w:val="24"/>
    </w:rPr>
  </w:style>
  <w:style w:type="paragraph" w:styleId="Heading5">
    <w:name w:val="heading 5"/>
    <w:basedOn w:val="Heading4"/>
    <w:next w:val="Normal"/>
    <w:link w:val="Heading5Char"/>
    <w:uiPriority w:val="9"/>
    <w:semiHidden/>
    <w:rsid w:val="00DB04B0"/>
    <w:pPr>
      <w:numPr>
        <w:ilvl w:val="4"/>
      </w:numPr>
      <w:outlineLvl w:val="4"/>
    </w:pPr>
  </w:style>
  <w:style w:type="paragraph" w:styleId="Heading6">
    <w:name w:val="heading 6"/>
    <w:basedOn w:val="Heading5"/>
    <w:next w:val="Normal"/>
    <w:link w:val="Heading6Char"/>
    <w:uiPriority w:val="9"/>
    <w:semiHidden/>
    <w:qFormat/>
    <w:rsid w:val="00DB04B0"/>
    <w:pPr>
      <w:numPr>
        <w:ilvl w:val="5"/>
      </w:numPr>
      <w:outlineLvl w:val="5"/>
    </w:pPr>
    <w:rPr>
      <w:iCs w:val="0"/>
      <w:sz w:val="20"/>
    </w:rPr>
  </w:style>
  <w:style w:type="paragraph" w:styleId="Heading7">
    <w:name w:val="heading 7"/>
    <w:basedOn w:val="Heading6"/>
    <w:next w:val="Normal"/>
    <w:link w:val="Heading7Char"/>
    <w:uiPriority w:val="9"/>
    <w:semiHidden/>
    <w:rsid w:val="00DB04B0"/>
    <w:pPr>
      <w:numPr>
        <w:ilvl w:val="6"/>
      </w:numPr>
      <w:outlineLvl w:val="6"/>
    </w:pPr>
    <w:rPr>
      <w:iCs/>
    </w:rPr>
  </w:style>
  <w:style w:type="paragraph" w:styleId="Heading8">
    <w:name w:val="heading 8"/>
    <w:basedOn w:val="Heading7"/>
    <w:next w:val="Normal"/>
    <w:link w:val="Heading8Char"/>
    <w:uiPriority w:val="9"/>
    <w:semiHidden/>
    <w:rsid w:val="00DB04B0"/>
    <w:pPr>
      <w:numPr>
        <w:ilvl w:val="7"/>
      </w:numPr>
      <w:outlineLvl w:val="7"/>
    </w:pPr>
  </w:style>
  <w:style w:type="paragraph" w:styleId="Heading9">
    <w:name w:val="heading 9"/>
    <w:basedOn w:val="Heading8"/>
    <w:next w:val="Normal"/>
    <w:link w:val="Heading9Char"/>
    <w:uiPriority w:val="9"/>
    <w:semiHidden/>
    <w:rsid w:val="00DB04B0"/>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68C7"/>
    <w:rPr>
      <w:rFonts w:ascii="Calibri" w:eastAsiaTheme="majorEastAsia" w:hAnsi="Calibri" w:cstheme="majorBidi"/>
      <w:b/>
      <w:bCs/>
      <w:color w:val="69747A"/>
      <w:sz w:val="40"/>
      <w:szCs w:val="28"/>
    </w:rPr>
  </w:style>
  <w:style w:type="character" w:customStyle="1" w:styleId="Heading2Char">
    <w:name w:val="Heading 2 Char"/>
    <w:basedOn w:val="DefaultParagraphFont"/>
    <w:link w:val="Heading2"/>
    <w:uiPriority w:val="9"/>
    <w:rsid w:val="00CB68C7"/>
    <w:rPr>
      <w:rFonts w:ascii="Calibri" w:eastAsiaTheme="majorEastAsia" w:hAnsi="Calibri" w:cstheme="majorBidi"/>
      <w:b/>
      <w:color w:val="69747A"/>
      <w:sz w:val="32"/>
      <w:szCs w:val="26"/>
    </w:rPr>
  </w:style>
  <w:style w:type="character" w:customStyle="1" w:styleId="Heading3Char">
    <w:name w:val="Heading 3 Char"/>
    <w:basedOn w:val="DefaultParagraphFont"/>
    <w:link w:val="Heading3"/>
    <w:uiPriority w:val="9"/>
    <w:rsid w:val="00577637"/>
    <w:rPr>
      <w:rFonts w:ascii="Calibri" w:eastAsiaTheme="majorEastAsia" w:hAnsi="Calibri" w:cstheme="majorBidi"/>
      <w:b/>
      <w:bCs/>
      <w:color w:val="69747A"/>
      <w:sz w:val="28"/>
      <w:szCs w:val="26"/>
    </w:rPr>
  </w:style>
  <w:style w:type="character" w:customStyle="1" w:styleId="Heading4Char">
    <w:name w:val="Heading 4 Char"/>
    <w:basedOn w:val="DefaultParagraphFont"/>
    <w:link w:val="Heading4"/>
    <w:uiPriority w:val="9"/>
    <w:rsid w:val="00577637"/>
    <w:rPr>
      <w:rFonts w:ascii="Calibri" w:eastAsiaTheme="majorEastAsia" w:hAnsi="Calibri" w:cstheme="majorBidi"/>
      <w:b/>
      <w:iCs/>
      <w:color w:val="69747A"/>
      <w:sz w:val="24"/>
      <w:szCs w:val="26"/>
    </w:rPr>
  </w:style>
  <w:style w:type="character" w:customStyle="1" w:styleId="Heading5Char">
    <w:name w:val="Heading 5 Char"/>
    <w:basedOn w:val="DefaultParagraphFont"/>
    <w:link w:val="Heading5"/>
    <w:uiPriority w:val="9"/>
    <w:semiHidden/>
    <w:rsid w:val="00DB04B0"/>
    <w:rPr>
      <w:rFonts w:ascii="Calibri" w:eastAsiaTheme="majorEastAsia" w:hAnsi="Calibri" w:cstheme="majorBidi"/>
      <w:b/>
      <w:iCs/>
      <w:color w:val="69747A"/>
      <w:sz w:val="24"/>
      <w:szCs w:val="26"/>
    </w:rPr>
  </w:style>
  <w:style w:type="character" w:customStyle="1" w:styleId="Heading6Char">
    <w:name w:val="Heading 6 Char"/>
    <w:basedOn w:val="DefaultParagraphFont"/>
    <w:link w:val="Heading6"/>
    <w:uiPriority w:val="9"/>
    <w:semiHidden/>
    <w:rsid w:val="00DB04B0"/>
    <w:rPr>
      <w:rFonts w:ascii="Calibri" w:eastAsiaTheme="majorEastAsia" w:hAnsi="Calibri" w:cstheme="majorBidi"/>
      <w:b/>
      <w:color w:val="69747A"/>
      <w:szCs w:val="26"/>
    </w:rPr>
  </w:style>
  <w:style w:type="character" w:customStyle="1" w:styleId="Heading7Char">
    <w:name w:val="Heading 7 Char"/>
    <w:basedOn w:val="DefaultParagraphFont"/>
    <w:link w:val="Heading7"/>
    <w:uiPriority w:val="9"/>
    <w:semiHidden/>
    <w:rsid w:val="00DB04B0"/>
    <w:rPr>
      <w:rFonts w:ascii="Calibri" w:eastAsiaTheme="majorEastAsia" w:hAnsi="Calibri" w:cstheme="majorBidi"/>
      <w:b/>
      <w:iCs/>
      <w:color w:val="69747A"/>
      <w:szCs w:val="26"/>
    </w:rPr>
  </w:style>
  <w:style w:type="character" w:customStyle="1" w:styleId="Heading8Char">
    <w:name w:val="Heading 8 Char"/>
    <w:basedOn w:val="DefaultParagraphFont"/>
    <w:link w:val="Heading8"/>
    <w:uiPriority w:val="9"/>
    <w:semiHidden/>
    <w:rsid w:val="00DB04B0"/>
    <w:rPr>
      <w:rFonts w:ascii="Calibri" w:eastAsiaTheme="majorEastAsia" w:hAnsi="Calibri" w:cstheme="majorBidi"/>
      <w:b/>
      <w:iCs/>
      <w:color w:val="69747A"/>
      <w:szCs w:val="26"/>
    </w:rPr>
  </w:style>
  <w:style w:type="character" w:customStyle="1" w:styleId="Heading9Char">
    <w:name w:val="Heading 9 Char"/>
    <w:basedOn w:val="DefaultParagraphFont"/>
    <w:link w:val="Heading9"/>
    <w:uiPriority w:val="9"/>
    <w:semiHidden/>
    <w:rsid w:val="00DB04B0"/>
    <w:rPr>
      <w:rFonts w:ascii="Calibri" w:eastAsiaTheme="majorEastAsia" w:hAnsi="Calibri" w:cstheme="majorBidi"/>
      <w:b/>
      <w:color w:val="69747A"/>
      <w:szCs w:val="26"/>
    </w:rPr>
  </w:style>
  <w:style w:type="numbering" w:customStyle="1" w:styleId="Headings">
    <w:name w:val="Headings"/>
    <w:uiPriority w:val="99"/>
    <w:rsid w:val="00CB68C7"/>
    <w:pPr>
      <w:numPr>
        <w:numId w:val="1"/>
      </w:numPr>
    </w:pPr>
  </w:style>
  <w:style w:type="paragraph" w:customStyle="1" w:styleId="FakeHeading1">
    <w:name w:val="Fake Heading 1"/>
    <w:next w:val="Normal"/>
    <w:rsid w:val="00F47CBE"/>
    <w:pPr>
      <w:keepNext/>
      <w:keepLines/>
      <w:pageBreakBefore/>
      <w:spacing w:after="480"/>
    </w:pPr>
    <w:rPr>
      <w:b/>
      <w:color w:val="69747A"/>
      <w:sz w:val="40"/>
    </w:rPr>
  </w:style>
  <w:style w:type="paragraph" w:customStyle="1" w:styleId="FakeHeading2">
    <w:name w:val="Fake Heading 2"/>
    <w:basedOn w:val="FakeHeading1"/>
    <w:next w:val="Normal"/>
    <w:rsid w:val="00111A2B"/>
    <w:pPr>
      <w:pageBreakBefore w:val="0"/>
      <w:spacing w:before="240" w:after="240"/>
    </w:pPr>
    <w:rPr>
      <w:sz w:val="32"/>
    </w:rPr>
  </w:style>
  <w:style w:type="paragraph" w:customStyle="1" w:styleId="FakeHeading3">
    <w:name w:val="Fake Heading 3"/>
    <w:basedOn w:val="FakeHeading2"/>
    <w:next w:val="Normal"/>
    <w:rsid w:val="001800DC"/>
    <w:rPr>
      <w:sz w:val="28"/>
    </w:rPr>
  </w:style>
  <w:style w:type="paragraph" w:customStyle="1" w:styleId="FakeHeading4">
    <w:name w:val="Fake Heading 4"/>
    <w:basedOn w:val="FakeHeading3"/>
    <w:next w:val="Normal"/>
    <w:unhideWhenUsed/>
    <w:rsid w:val="00944A82"/>
    <w:rPr>
      <w:sz w:val="24"/>
    </w:rPr>
  </w:style>
  <w:style w:type="paragraph" w:styleId="BalloonText">
    <w:name w:val="Balloon Text"/>
    <w:basedOn w:val="Normal"/>
    <w:link w:val="BalloonTextChar"/>
    <w:uiPriority w:val="99"/>
    <w:semiHidden/>
    <w:unhideWhenUsed/>
    <w:rsid w:val="00944A8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4A82"/>
    <w:rPr>
      <w:rFonts w:ascii="Tahoma" w:hAnsi="Tahoma" w:cs="Tahoma"/>
      <w:sz w:val="16"/>
      <w:szCs w:val="16"/>
    </w:rPr>
  </w:style>
  <w:style w:type="paragraph" w:styleId="Header">
    <w:name w:val="header"/>
    <w:basedOn w:val="Normal"/>
    <w:link w:val="HeaderChar"/>
    <w:uiPriority w:val="99"/>
    <w:semiHidden/>
    <w:rsid w:val="00680E3A"/>
    <w:pPr>
      <w:tabs>
        <w:tab w:val="center" w:pos="4513"/>
        <w:tab w:val="right" w:pos="9026"/>
      </w:tabs>
      <w:spacing w:before="0" w:after="0" w:line="240" w:lineRule="auto"/>
      <w:jc w:val="center"/>
    </w:pPr>
    <w:rPr>
      <w:color w:val="69747A" w:themeColor="text1"/>
    </w:rPr>
  </w:style>
  <w:style w:type="character" w:customStyle="1" w:styleId="HeaderChar">
    <w:name w:val="Header Char"/>
    <w:basedOn w:val="DefaultParagraphFont"/>
    <w:link w:val="Header"/>
    <w:uiPriority w:val="99"/>
    <w:semiHidden/>
    <w:rsid w:val="00680E3A"/>
    <w:rPr>
      <w:color w:val="69747A" w:themeColor="text1"/>
    </w:rPr>
  </w:style>
  <w:style w:type="paragraph" w:styleId="Footer">
    <w:name w:val="footer"/>
    <w:basedOn w:val="Normal"/>
    <w:link w:val="FooterChar"/>
    <w:uiPriority w:val="99"/>
    <w:semiHidden/>
    <w:rsid w:val="005A4083"/>
    <w:pPr>
      <w:tabs>
        <w:tab w:val="center" w:pos="4513"/>
        <w:tab w:val="right" w:pos="9026"/>
      </w:tabs>
      <w:spacing w:before="0" w:after="0" w:line="240" w:lineRule="auto"/>
      <w:jc w:val="center"/>
    </w:pPr>
    <w:rPr>
      <w:color w:val="69747A"/>
    </w:rPr>
  </w:style>
  <w:style w:type="character" w:customStyle="1" w:styleId="FooterChar">
    <w:name w:val="Footer Char"/>
    <w:basedOn w:val="DefaultParagraphFont"/>
    <w:link w:val="Footer"/>
    <w:uiPriority w:val="99"/>
    <w:semiHidden/>
    <w:rsid w:val="006A1CFD"/>
    <w:rPr>
      <w:color w:val="69747A"/>
    </w:rPr>
  </w:style>
  <w:style w:type="paragraph" w:customStyle="1" w:styleId="NormalBold">
    <w:name w:val="Normal Bold"/>
    <w:basedOn w:val="Normal"/>
    <w:next w:val="Normal"/>
    <w:link w:val="NormalBoldChar"/>
    <w:rsid w:val="007E7D6A"/>
    <w:rPr>
      <w:b/>
    </w:rPr>
  </w:style>
  <w:style w:type="paragraph" w:customStyle="1" w:styleId="DocumentTitle">
    <w:name w:val="Document Title"/>
    <w:semiHidden/>
    <w:rsid w:val="00680E3A"/>
    <w:pPr>
      <w:spacing w:before="2000" w:after="1000"/>
      <w:ind w:right="-851"/>
      <w:jc w:val="right"/>
    </w:pPr>
    <w:rPr>
      <w:rFonts w:ascii="Calibri" w:hAnsi="Calibri"/>
      <w:b/>
      <w:color w:val="69747A" w:themeColor="text1"/>
      <w:sz w:val="40"/>
    </w:rPr>
  </w:style>
  <w:style w:type="paragraph" w:customStyle="1" w:styleId="DocumentDate">
    <w:name w:val="Document Date"/>
    <w:semiHidden/>
    <w:qFormat/>
    <w:rsid w:val="00840598"/>
    <w:pPr>
      <w:ind w:right="-851"/>
      <w:jc w:val="right"/>
    </w:pPr>
    <w:rPr>
      <w:color w:val="69747A"/>
      <w:sz w:val="24"/>
    </w:rPr>
  </w:style>
  <w:style w:type="paragraph" w:customStyle="1" w:styleId="DocumentVersion">
    <w:name w:val="Document Version"/>
    <w:basedOn w:val="DocumentDate"/>
    <w:semiHidden/>
    <w:rsid w:val="00840598"/>
  </w:style>
  <w:style w:type="paragraph" w:customStyle="1" w:styleId="Contact">
    <w:name w:val="Contact"/>
    <w:basedOn w:val="Normal"/>
    <w:semiHidden/>
    <w:qFormat/>
    <w:rsid w:val="007B3B86"/>
    <w:pPr>
      <w:spacing w:before="2800" w:after="0"/>
      <w:jc w:val="right"/>
    </w:pPr>
    <w:rPr>
      <w:rFonts w:ascii="Calibri" w:hAnsi="Calibri"/>
    </w:rPr>
  </w:style>
  <w:style w:type="paragraph" w:customStyle="1" w:styleId="Disclaimer">
    <w:name w:val="Disclaimer"/>
    <w:basedOn w:val="Normal"/>
    <w:semiHidden/>
    <w:qFormat/>
    <w:rsid w:val="00014F98"/>
    <w:rPr>
      <w:color w:val="69747A"/>
      <w:sz w:val="18"/>
    </w:rPr>
  </w:style>
  <w:style w:type="paragraph" w:customStyle="1" w:styleId="DocumentInformation">
    <w:name w:val="Document Information"/>
    <w:basedOn w:val="Normal"/>
    <w:semiHidden/>
    <w:qFormat/>
    <w:rsid w:val="005F388A"/>
    <w:pPr>
      <w:spacing w:before="0" w:after="720"/>
      <w:jc w:val="center"/>
    </w:pPr>
    <w:rPr>
      <w:color w:val="69747A"/>
    </w:rPr>
  </w:style>
  <w:style w:type="paragraph" w:customStyle="1" w:styleId="DocumentInformationHeading">
    <w:name w:val="Document Information Heading"/>
    <w:basedOn w:val="FakeHeading2"/>
    <w:semiHidden/>
    <w:qFormat/>
    <w:rsid w:val="00840598"/>
    <w:rPr>
      <w:rFonts w:ascii="Calibri" w:hAnsi="Calibri"/>
    </w:rPr>
  </w:style>
  <w:style w:type="table" w:styleId="TableGrid">
    <w:name w:val="Table Grid"/>
    <w:basedOn w:val="TableNormal"/>
    <w:uiPriority w:val="59"/>
    <w:rsid w:val="000C36B7"/>
    <w:pPr>
      <w:spacing w:after="0" w:line="240" w:lineRule="auto"/>
      <w:ind w:left="1077"/>
    </w:pPr>
    <w:rPr>
      <w:rFonts w:ascii="Calibri" w:hAnsi="Calibri"/>
    </w:rPr>
    <w:tblPr>
      <w:tblInd w:w="95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Pr>
    <w:trPr>
      <w:cantSplit/>
      <w:tblHeader/>
    </w:trPr>
  </w:style>
  <w:style w:type="paragraph" w:customStyle="1" w:styleId="Table-Header">
    <w:name w:val="Table - Header"/>
    <w:basedOn w:val="Normal"/>
    <w:uiPriority w:val="3"/>
    <w:rsid w:val="005209F5"/>
    <w:pPr>
      <w:keepNext/>
      <w:spacing w:before="20" w:after="20" w:line="240" w:lineRule="auto"/>
    </w:pPr>
    <w:rPr>
      <w:b/>
      <w:sz w:val="18"/>
    </w:rPr>
  </w:style>
  <w:style w:type="paragraph" w:customStyle="1" w:styleId="Table-Text">
    <w:name w:val="Table - Text"/>
    <w:basedOn w:val="Normal"/>
    <w:uiPriority w:val="3"/>
    <w:rsid w:val="005209F5"/>
    <w:pPr>
      <w:spacing w:before="20" w:after="20" w:line="240" w:lineRule="auto"/>
    </w:pPr>
    <w:rPr>
      <w:sz w:val="18"/>
    </w:rPr>
  </w:style>
  <w:style w:type="paragraph" w:customStyle="1" w:styleId="DocumentInformationSubheading">
    <w:name w:val="Document Information Subheading"/>
    <w:basedOn w:val="DocumentInformationHeading"/>
    <w:semiHidden/>
    <w:qFormat/>
    <w:rsid w:val="00840598"/>
    <w:rPr>
      <w:sz w:val="28"/>
    </w:rPr>
  </w:style>
  <w:style w:type="paragraph" w:customStyle="1" w:styleId="Note0">
    <w:name w:val="Note"/>
    <w:basedOn w:val="Normal"/>
    <w:rsid w:val="00C51717"/>
    <w:pPr>
      <w:numPr>
        <w:numId w:val="19"/>
      </w:numPr>
      <w:pBdr>
        <w:top w:val="single" w:sz="2" w:space="2" w:color="F2F2F2" w:themeColor="background1" w:themeShade="F2"/>
        <w:left w:val="single" w:sz="2" w:space="2" w:color="F2F2F2" w:themeColor="background1" w:themeShade="F2"/>
        <w:bottom w:val="single" w:sz="2" w:space="2" w:color="F2F2F2" w:themeColor="background1" w:themeShade="F2"/>
        <w:right w:val="single" w:sz="2" w:space="2" w:color="F2F2F2" w:themeColor="background1" w:themeShade="F2"/>
      </w:pBdr>
      <w:shd w:val="clear" w:color="auto" w:fill="F2F2F2" w:themeFill="background1" w:themeFillShade="F2"/>
      <w:spacing w:before="240" w:after="240"/>
    </w:pPr>
    <w:rPr>
      <w:rFonts w:ascii="Calibri" w:eastAsia="Times New Roman" w:hAnsi="Calibri" w:cs="Times New Roman"/>
      <w:iCs/>
      <w:color w:val="000000"/>
    </w:rPr>
  </w:style>
  <w:style w:type="table" w:customStyle="1" w:styleId="Template">
    <w:name w:val="Template"/>
    <w:basedOn w:val="TableNormal"/>
    <w:uiPriority w:val="99"/>
    <w:rsid w:val="00803079"/>
    <w:pPr>
      <w:spacing w:after="0" w:line="240" w:lineRule="auto"/>
    </w:pPr>
    <w:tblPr>
      <w:tblInd w:w="10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Pr>
    <w:tblStylePr w:type="firstRow">
      <w:tblPr/>
      <w:tcPr>
        <w:shd w:val="clear" w:color="auto" w:fill="BFBFBF" w:themeFill="background1" w:themeFillShade="BF"/>
      </w:tcPr>
    </w:tblStylePr>
  </w:style>
  <w:style w:type="character" w:styleId="Hyperlink">
    <w:name w:val="Hyperlink"/>
    <w:basedOn w:val="DefaultParagraphFont"/>
    <w:uiPriority w:val="99"/>
    <w:unhideWhenUsed/>
    <w:rsid w:val="001103C0"/>
    <w:rPr>
      <w:color w:val="69747A" w:themeColor="hyperlink"/>
      <w:u w:val="single"/>
    </w:rPr>
  </w:style>
  <w:style w:type="paragraph" w:styleId="TOC1">
    <w:name w:val="toc 1"/>
    <w:basedOn w:val="Normal"/>
    <w:next w:val="Normal"/>
    <w:autoRedefine/>
    <w:uiPriority w:val="39"/>
    <w:unhideWhenUsed/>
    <w:rsid w:val="007F7CAD"/>
    <w:pPr>
      <w:tabs>
        <w:tab w:val="left" w:pos="567"/>
        <w:tab w:val="right" w:leader="dot" w:pos="8505"/>
      </w:tabs>
    </w:pPr>
    <w:rPr>
      <w:b/>
    </w:rPr>
  </w:style>
  <w:style w:type="paragraph" w:styleId="TOC2">
    <w:name w:val="toc 2"/>
    <w:basedOn w:val="Normal"/>
    <w:next w:val="Normal"/>
    <w:autoRedefine/>
    <w:uiPriority w:val="39"/>
    <w:unhideWhenUsed/>
    <w:rsid w:val="006F5A26"/>
    <w:pPr>
      <w:tabs>
        <w:tab w:val="left" w:pos="1134"/>
        <w:tab w:val="right" w:leader="dot" w:pos="8505"/>
      </w:tabs>
      <w:spacing w:after="100"/>
      <w:ind w:left="567"/>
    </w:pPr>
  </w:style>
  <w:style w:type="paragraph" w:styleId="TOC3">
    <w:name w:val="toc 3"/>
    <w:basedOn w:val="Normal"/>
    <w:next w:val="Normal"/>
    <w:autoRedefine/>
    <w:uiPriority w:val="39"/>
    <w:unhideWhenUsed/>
    <w:rsid w:val="006F5A26"/>
    <w:pPr>
      <w:tabs>
        <w:tab w:val="left" w:pos="1134"/>
        <w:tab w:val="right" w:leader="dot" w:pos="8505"/>
      </w:tabs>
      <w:ind w:left="567"/>
    </w:pPr>
  </w:style>
  <w:style w:type="paragraph" w:customStyle="1" w:styleId="Table-BulletedList">
    <w:name w:val="Table - Bulleted List"/>
    <w:basedOn w:val="Table-Text"/>
    <w:rsid w:val="007C765C"/>
    <w:pPr>
      <w:numPr>
        <w:numId w:val="35"/>
      </w:numPr>
    </w:pPr>
  </w:style>
  <w:style w:type="paragraph" w:customStyle="1" w:styleId="BulletedList">
    <w:name w:val="Bulleted List"/>
    <w:basedOn w:val="Normal"/>
    <w:rsid w:val="0001464C"/>
    <w:pPr>
      <w:numPr>
        <w:numId w:val="33"/>
      </w:numPr>
    </w:pPr>
  </w:style>
  <w:style w:type="paragraph" w:customStyle="1" w:styleId="NumberedList">
    <w:name w:val="Numbered List"/>
    <w:rsid w:val="0001464C"/>
    <w:pPr>
      <w:numPr>
        <w:numId w:val="34"/>
      </w:numPr>
    </w:pPr>
  </w:style>
  <w:style w:type="paragraph" w:customStyle="1" w:styleId="BulletedList2">
    <w:name w:val="Bulleted List 2"/>
    <w:basedOn w:val="BulletedList"/>
    <w:rsid w:val="0001464C"/>
    <w:pPr>
      <w:numPr>
        <w:ilvl w:val="1"/>
      </w:numPr>
    </w:pPr>
  </w:style>
  <w:style w:type="paragraph" w:customStyle="1" w:styleId="NumberedList2">
    <w:name w:val="Numbered List 2"/>
    <w:basedOn w:val="NumberedList"/>
    <w:rsid w:val="00FE371C"/>
    <w:pPr>
      <w:numPr>
        <w:ilvl w:val="1"/>
      </w:numPr>
    </w:pPr>
  </w:style>
  <w:style w:type="paragraph" w:customStyle="1" w:styleId="NumberedList3">
    <w:name w:val="Numbered List 3"/>
    <w:basedOn w:val="NumberedList"/>
    <w:rsid w:val="00FE371C"/>
    <w:pPr>
      <w:numPr>
        <w:ilvl w:val="2"/>
      </w:numPr>
    </w:pPr>
  </w:style>
  <w:style w:type="paragraph" w:styleId="Bibliography">
    <w:name w:val="Bibliography"/>
    <w:basedOn w:val="Normal"/>
    <w:next w:val="Normal"/>
    <w:uiPriority w:val="37"/>
    <w:semiHidden/>
    <w:unhideWhenUsed/>
    <w:rsid w:val="00012E9D"/>
  </w:style>
  <w:style w:type="paragraph" w:styleId="BlockText">
    <w:name w:val="Block Text"/>
    <w:basedOn w:val="Normal"/>
    <w:uiPriority w:val="99"/>
    <w:semiHidden/>
    <w:unhideWhenUsed/>
    <w:rsid w:val="00012E9D"/>
    <w:pPr>
      <w:pBdr>
        <w:top w:val="single" w:sz="2" w:space="10" w:color="69747A" w:themeColor="accent1" w:shadow="1" w:frame="1"/>
        <w:left w:val="single" w:sz="2" w:space="10" w:color="69747A" w:themeColor="accent1" w:shadow="1" w:frame="1"/>
        <w:bottom w:val="single" w:sz="2" w:space="10" w:color="69747A" w:themeColor="accent1" w:shadow="1" w:frame="1"/>
        <w:right w:val="single" w:sz="2" w:space="10" w:color="69747A" w:themeColor="accent1" w:shadow="1" w:frame="1"/>
      </w:pBdr>
      <w:ind w:left="1152" w:right="1152"/>
    </w:pPr>
    <w:rPr>
      <w:rFonts w:eastAsiaTheme="minorEastAsia"/>
      <w:i/>
      <w:iCs/>
      <w:color w:val="69747A" w:themeColor="accent1"/>
    </w:rPr>
  </w:style>
  <w:style w:type="paragraph" w:styleId="BodyText">
    <w:name w:val="Body Text"/>
    <w:basedOn w:val="Normal"/>
    <w:link w:val="BodyTextChar"/>
    <w:uiPriority w:val="99"/>
    <w:semiHidden/>
    <w:unhideWhenUsed/>
    <w:rsid w:val="00012E9D"/>
  </w:style>
  <w:style w:type="character" w:customStyle="1" w:styleId="BodyTextChar">
    <w:name w:val="Body Text Char"/>
    <w:basedOn w:val="DefaultParagraphFont"/>
    <w:link w:val="BodyText"/>
    <w:uiPriority w:val="99"/>
    <w:semiHidden/>
    <w:rsid w:val="00012E9D"/>
  </w:style>
  <w:style w:type="paragraph" w:styleId="BodyText2">
    <w:name w:val="Body Text 2"/>
    <w:basedOn w:val="Normal"/>
    <w:link w:val="BodyText2Char"/>
    <w:uiPriority w:val="99"/>
    <w:semiHidden/>
    <w:unhideWhenUsed/>
    <w:rsid w:val="00012E9D"/>
    <w:pPr>
      <w:spacing w:line="480" w:lineRule="auto"/>
    </w:pPr>
  </w:style>
  <w:style w:type="character" w:customStyle="1" w:styleId="BodyText2Char">
    <w:name w:val="Body Text 2 Char"/>
    <w:basedOn w:val="DefaultParagraphFont"/>
    <w:link w:val="BodyText2"/>
    <w:uiPriority w:val="99"/>
    <w:semiHidden/>
    <w:rsid w:val="00012E9D"/>
  </w:style>
  <w:style w:type="paragraph" w:styleId="BodyText3">
    <w:name w:val="Body Text 3"/>
    <w:basedOn w:val="Normal"/>
    <w:link w:val="BodyText3Char"/>
    <w:uiPriority w:val="99"/>
    <w:semiHidden/>
    <w:unhideWhenUsed/>
    <w:rsid w:val="00012E9D"/>
    <w:rPr>
      <w:sz w:val="16"/>
      <w:szCs w:val="16"/>
    </w:rPr>
  </w:style>
  <w:style w:type="character" w:customStyle="1" w:styleId="BodyText3Char">
    <w:name w:val="Body Text 3 Char"/>
    <w:basedOn w:val="DefaultParagraphFont"/>
    <w:link w:val="BodyText3"/>
    <w:uiPriority w:val="99"/>
    <w:semiHidden/>
    <w:rsid w:val="00012E9D"/>
    <w:rPr>
      <w:sz w:val="16"/>
      <w:szCs w:val="16"/>
    </w:rPr>
  </w:style>
  <w:style w:type="paragraph" w:styleId="BodyTextFirstIndent">
    <w:name w:val="Body Text First Indent"/>
    <w:basedOn w:val="BodyText"/>
    <w:link w:val="BodyTextFirstIndentChar"/>
    <w:uiPriority w:val="99"/>
    <w:semiHidden/>
    <w:unhideWhenUsed/>
    <w:rsid w:val="00012E9D"/>
    <w:pPr>
      <w:ind w:firstLine="360"/>
    </w:pPr>
  </w:style>
  <w:style w:type="character" w:customStyle="1" w:styleId="BodyTextFirstIndentChar">
    <w:name w:val="Body Text First Indent Char"/>
    <w:basedOn w:val="BodyTextChar"/>
    <w:link w:val="BodyTextFirstIndent"/>
    <w:uiPriority w:val="99"/>
    <w:semiHidden/>
    <w:rsid w:val="00012E9D"/>
  </w:style>
  <w:style w:type="paragraph" w:styleId="BodyTextIndent">
    <w:name w:val="Body Text Indent"/>
    <w:basedOn w:val="Normal"/>
    <w:link w:val="BodyTextIndentChar"/>
    <w:uiPriority w:val="99"/>
    <w:semiHidden/>
    <w:unhideWhenUsed/>
    <w:rsid w:val="00012E9D"/>
    <w:pPr>
      <w:ind w:left="283"/>
    </w:pPr>
  </w:style>
  <w:style w:type="character" w:customStyle="1" w:styleId="BodyTextIndentChar">
    <w:name w:val="Body Text Indent Char"/>
    <w:basedOn w:val="DefaultParagraphFont"/>
    <w:link w:val="BodyTextIndent"/>
    <w:uiPriority w:val="99"/>
    <w:semiHidden/>
    <w:rsid w:val="00012E9D"/>
  </w:style>
  <w:style w:type="paragraph" w:styleId="BodyTextFirstIndent2">
    <w:name w:val="Body Text First Indent 2"/>
    <w:basedOn w:val="BodyTextIndent"/>
    <w:link w:val="BodyTextFirstIndent2Char"/>
    <w:uiPriority w:val="99"/>
    <w:semiHidden/>
    <w:unhideWhenUsed/>
    <w:rsid w:val="00012E9D"/>
    <w:pPr>
      <w:ind w:left="360" w:firstLine="360"/>
    </w:pPr>
  </w:style>
  <w:style w:type="character" w:customStyle="1" w:styleId="BodyTextFirstIndent2Char">
    <w:name w:val="Body Text First Indent 2 Char"/>
    <w:basedOn w:val="BodyTextIndentChar"/>
    <w:link w:val="BodyTextFirstIndent2"/>
    <w:uiPriority w:val="99"/>
    <w:semiHidden/>
    <w:rsid w:val="00012E9D"/>
  </w:style>
  <w:style w:type="paragraph" w:styleId="BodyTextIndent2">
    <w:name w:val="Body Text Indent 2"/>
    <w:basedOn w:val="Normal"/>
    <w:link w:val="BodyTextIndent2Char"/>
    <w:uiPriority w:val="99"/>
    <w:semiHidden/>
    <w:unhideWhenUsed/>
    <w:rsid w:val="00012E9D"/>
    <w:pPr>
      <w:spacing w:line="480" w:lineRule="auto"/>
      <w:ind w:left="283"/>
    </w:pPr>
  </w:style>
  <w:style w:type="character" w:customStyle="1" w:styleId="BodyTextIndent2Char">
    <w:name w:val="Body Text Indent 2 Char"/>
    <w:basedOn w:val="DefaultParagraphFont"/>
    <w:link w:val="BodyTextIndent2"/>
    <w:uiPriority w:val="99"/>
    <w:semiHidden/>
    <w:rsid w:val="00012E9D"/>
  </w:style>
  <w:style w:type="paragraph" w:styleId="BodyTextIndent3">
    <w:name w:val="Body Text Indent 3"/>
    <w:basedOn w:val="Normal"/>
    <w:link w:val="BodyTextIndent3Char"/>
    <w:uiPriority w:val="99"/>
    <w:semiHidden/>
    <w:unhideWhenUsed/>
    <w:rsid w:val="00012E9D"/>
    <w:pPr>
      <w:ind w:left="283"/>
    </w:pPr>
    <w:rPr>
      <w:sz w:val="16"/>
      <w:szCs w:val="16"/>
    </w:rPr>
  </w:style>
  <w:style w:type="character" w:customStyle="1" w:styleId="BodyTextIndent3Char">
    <w:name w:val="Body Text Indent 3 Char"/>
    <w:basedOn w:val="DefaultParagraphFont"/>
    <w:link w:val="BodyTextIndent3"/>
    <w:uiPriority w:val="99"/>
    <w:semiHidden/>
    <w:rsid w:val="00012E9D"/>
    <w:rPr>
      <w:sz w:val="16"/>
      <w:szCs w:val="16"/>
    </w:rPr>
  </w:style>
  <w:style w:type="paragraph" w:styleId="Caption">
    <w:name w:val="caption"/>
    <w:basedOn w:val="Normal"/>
    <w:next w:val="Normal"/>
    <w:uiPriority w:val="35"/>
    <w:rsid w:val="00840598"/>
    <w:pPr>
      <w:spacing w:before="0" w:after="200" w:line="240" w:lineRule="auto"/>
    </w:pPr>
    <w:rPr>
      <w:b/>
      <w:bCs/>
      <w:color w:val="69747A"/>
      <w:sz w:val="18"/>
      <w:szCs w:val="18"/>
    </w:rPr>
  </w:style>
  <w:style w:type="paragraph" w:styleId="Closing">
    <w:name w:val="Closing"/>
    <w:basedOn w:val="Normal"/>
    <w:link w:val="ClosingChar"/>
    <w:uiPriority w:val="99"/>
    <w:semiHidden/>
    <w:unhideWhenUsed/>
    <w:rsid w:val="00012E9D"/>
    <w:pPr>
      <w:spacing w:before="0" w:after="0" w:line="240" w:lineRule="auto"/>
      <w:ind w:left="4252"/>
    </w:pPr>
  </w:style>
  <w:style w:type="character" w:customStyle="1" w:styleId="ClosingChar">
    <w:name w:val="Closing Char"/>
    <w:basedOn w:val="DefaultParagraphFont"/>
    <w:link w:val="Closing"/>
    <w:uiPriority w:val="99"/>
    <w:semiHidden/>
    <w:rsid w:val="00012E9D"/>
  </w:style>
  <w:style w:type="paragraph" w:styleId="CommentText">
    <w:name w:val="annotation text"/>
    <w:basedOn w:val="Normal"/>
    <w:link w:val="CommentTextChar"/>
    <w:uiPriority w:val="99"/>
    <w:semiHidden/>
    <w:unhideWhenUsed/>
    <w:rsid w:val="00012E9D"/>
    <w:pPr>
      <w:spacing w:line="240" w:lineRule="auto"/>
    </w:pPr>
  </w:style>
  <w:style w:type="character" w:customStyle="1" w:styleId="CommentTextChar">
    <w:name w:val="Comment Text Char"/>
    <w:basedOn w:val="DefaultParagraphFont"/>
    <w:link w:val="CommentText"/>
    <w:uiPriority w:val="99"/>
    <w:semiHidden/>
    <w:rsid w:val="00012E9D"/>
  </w:style>
  <w:style w:type="paragraph" w:styleId="CommentSubject">
    <w:name w:val="annotation subject"/>
    <w:basedOn w:val="CommentText"/>
    <w:next w:val="CommentText"/>
    <w:link w:val="CommentSubjectChar"/>
    <w:uiPriority w:val="99"/>
    <w:semiHidden/>
    <w:unhideWhenUsed/>
    <w:rsid w:val="00012E9D"/>
    <w:rPr>
      <w:b/>
      <w:bCs/>
    </w:rPr>
  </w:style>
  <w:style w:type="character" w:customStyle="1" w:styleId="CommentSubjectChar">
    <w:name w:val="Comment Subject Char"/>
    <w:basedOn w:val="CommentTextChar"/>
    <w:link w:val="CommentSubject"/>
    <w:uiPriority w:val="99"/>
    <w:semiHidden/>
    <w:rsid w:val="00012E9D"/>
    <w:rPr>
      <w:b/>
      <w:bCs/>
    </w:rPr>
  </w:style>
  <w:style w:type="paragraph" w:styleId="Date">
    <w:name w:val="Date"/>
    <w:basedOn w:val="Normal"/>
    <w:next w:val="Normal"/>
    <w:link w:val="DateChar"/>
    <w:uiPriority w:val="99"/>
    <w:semiHidden/>
    <w:unhideWhenUsed/>
    <w:rsid w:val="00012E9D"/>
  </w:style>
  <w:style w:type="character" w:customStyle="1" w:styleId="DateChar">
    <w:name w:val="Date Char"/>
    <w:basedOn w:val="DefaultParagraphFont"/>
    <w:link w:val="Date"/>
    <w:uiPriority w:val="99"/>
    <w:semiHidden/>
    <w:rsid w:val="00012E9D"/>
  </w:style>
  <w:style w:type="paragraph" w:styleId="DocumentMap">
    <w:name w:val="Document Map"/>
    <w:basedOn w:val="Normal"/>
    <w:link w:val="DocumentMapChar"/>
    <w:uiPriority w:val="99"/>
    <w:semiHidden/>
    <w:rsid w:val="00012E9D"/>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17C75"/>
    <w:rPr>
      <w:rFonts w:ascii="Tahoma" w:hAnsi="Tahoma" w:cs="Tahoma"/>
      <w:sz w:val="16"/>
      <w:szCs w:val="16"/>
    </w:rPr>
  </w:style>
  <w:style w:type="paragraph" w:styleId="E-mailSignature">
    <w:name w:val="E-mail Signature"/>
    <w:basedOn w:val="Normal"/>
    <w:link w:val="E-mailSignatureChar"/>
    <w:uiPriority w:val="99"/>
    <w:semiHidden/>
    <w:unhideWhenUsed/>
    <w:rsid w:val="00012E9D"/>
    <w:pPr>
      <w:spacing w:before="0" w:after="0" w:line="240" w:lineRule="auto"/>
    </w:pPr>
  </w:style>
  <w:style w:type="character" w:customStyle="1" w:styleId="E-mailSignatureChar">
    <w:name w:val="E-mail Signature Char"/>
    <w:basedOn w:val="DefaultParagraphFont"/>
    <w:link w:val="E-mailSignature"/>
    <w:uiPriority w:val="99"/>
    <w:semiHidden/>
    <w:rsid w:val="00012E9D"/>
  </w:style>
  <w:style w:type="paragraph" w:styleId="EndnoteText">
    <w:name w:val="endnote text"/>
    <w:basedOn w:val="Normal"/>
    <w:link w:val="EndnoteTextChar"/>
    <w:uiPriority w:val="99"/>
    <w:semiHidden/>
    <w:unhideWhenUsed/>
    <w:rsid w:val="00012E9D"/>
    <w:pPr>
      <w:spacing w:before="0" w:after="0" w:line="240" w:lineRule="auto"/>
    </w:pPr>
  </w:style>
  <w:style w:type="character" w:customStyle="1" w:styleId="EndnoteTextChar">
    <w:name w:val="Endnote Text Char"/>
    <w:basedOn w:val="DefaultParagraphFont"/>
    <w:link w:val="EndnoteText"/>
    <w:uiPriority w:val="99"/>
    <w:semiHidden/>
    <w:rsid w:val="00012E9D"/>
  </w:style>
  <w:style w:type="paragraph" w:styleId="EnvelopeAddress">
    <w:name w:val="envelope address"/>
    <w:basedOn w:val="Normal"/>
    <w:uiPriority w:val="99"/>
    <w:semiHidden/>
    <w:unhideWhenUsed/>
    <w:rsid w:val="00012E9D"/>
    <w:pPr>
      <w:framePr w:w="7920" w:h="1980" w:hRule="exact" w:hSpace="180" w:wrap="auto" w:hAnchor="page" w:xAlign="center" w:yAlign="bottom"/>
      <w:spacing w:before="0"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12E9D"/>
    <w:pPr>
      <w:spacing w:before="0" w:after="0" w:line="240" w:lineRule="auto"/>
    </w:pPr>
    <w:rPr>
      <w:rFonts w:asciiTheme="majorHAnsi" w:eastAsiaTheme="majorEastAsia" w:hAnsiTheme="majorHAnsi" w:cstheme="majorBidi"/>
    </w:rPr>
  </w:style>
  <w:style w:type="paragraph" w:styleId="FootnoteText">
    <w:name w:val="footnote text"/>
    <w:basedOn w:val="Normal"/>
    <w:link w:val="FootnoteTextChar"/>
    <w:uiPriority w:val="99"/>
    <w:semiHidden/>
    <w:unhideWhenUsed/>
    <w:rsid w:val="00012E9D"/>
    <w:pPr>
      <w:spacing w:before="0" w:after="0" w:line="240" w:lineRule="auto"/>
    </w:pPr>
  </w:style>
  <w:style w:type="character" w:customStyle="1" w:styleId="FootnoteTextChar">
    <w:name w:val="Footnote Text Char"/>
    <w:basedOn w:val="DefaultParagraphFont"/>
    <w:link w:val="FootnoteText"/>
    <w:uiPriority w:val="99"/>
    <w:semiHidden/>
    <w:rsid w:val="00012E9D"/>
  </w:style>
  <w:style w:type="paragraph" w:styleId="HTMLAddress">
    <w:name w:val="HTML Address"/>
    <w:basedOn w:val="Normal"/>
    <w:link w:val="HTMLAddressChar"/>
    <w:uiPriority w:val="99"/>
    <w:semiHidden/>
    <w:unhideWhenUsed/>
    <w:rsid w:val="00012E9D"/>
    <w:pPr>
      <w:spacing w:before="0" w:after="0" w:line="240" w:lineRule="auto"/>
    </w:pPr>
    <w:rPr>
      <w:i/>
      <w:iCs/>
    </w:rPr>
  </w:style>
  <w:style w:type="character" w:customStyle="1" w:styleId="HTMLAddressChar">
    <w:name w:val="HTML Address Char"/>
    <w:basedOn w:val="DefaultParagraphFont"/>
    <w:link w:val="HTMLAddress"/>
    <w:uiPriority w:val="99"/>
    <w:semiHidden/>
    <w:rsid w:val="00012E9D"/>
    <w:rPr>
      <w:i/>
      <w:iCs/>
    </w:rPr>
  </w:style>
  <w:style w:type="paragraph" w:styleId="HTMLPreformatted">
    <w:name w:val="HTML Preformatted"/>
    <w:basedOn w:val="Normal"/>
    <w:link w:val="HTMLPreformattedChar"/>
    <w:uiPriority w:val="99"/>
    <w:semiHidden/>
    <w:unhideWhenUsed/>
    <w:rsid w:val="00012E9D"/>
    <w:pPr>
      <w:spacing w:before="0" w:after="0" w:line="240" w:lineRule="auto"/>
    </w:pPr>
    <w:rPr>
      <w:rFonts w:ascii="Consolas" w:hAnsi="Consolas"/>
    </w:rPr>
  </w:style>
  <w:style w:type="character" w:customStyle="1" w:styleId="HTMLPreformattedChar">
    <w:name w:val="HTML Preformatted Char"/>
    <w:basedOn w:val="DefaultParagraphFont"/>
    <w:link w:val="HTMLPreformatted"/>
    <w:uiPriority w:val="99"/>
    <w:semiHidden/>
    <w:rsid w:val="00012E9D"/>
    <w:rPr>
      <w:rFonts w:ascii="Consolas" w:hAnsi="Consolas"/>
    </w:rPr>
  </w:style>
  <w:style w:type="paragraph" w:styleId="Index1">
    <w:name w:val="index 1"/>
    <w:basedOn w:val="Normal"/>
    <w:next w:val="Normal"/>
    <w:autoRedefine/>
    <w:uiPriority w:val="99"/>
    <w:semiHidden/>
    <w:unhideWhenUsed/>
    <w:rsid w:val="00012E9D"/>
    <w:pPr>
      <w:spacing w:before="0" w:after="0" w:line="240" w:lineRule="auto"/>
      <w:ind w:left="200" w:hanging="200"/>
    </w:pPr>
  </w:style>
  <w:style w:type="paragraph" w:styleId="Index2">
    <w:name w:val="index 2"/>
    <w:basedOn w:val="Normal"/>
    <w:next w:val="Normal"/>
    <w:autoRedefine/>
    <w:uiPriority w:val="99"/>
    <w:semiHidden/>
    <w:unhideWhenUsed/>
    <w:rsid w:val="00012E9D"/>
    <w:pPr>
      <w:spacing w:before="0" w:after="0" w:line="240" w:lineRule="auto"/>
      <w:ind w:left="400" w:hanging="200"/>
    </w:pPr>
  </w:style>
  <w:style w:type="paragraph" w:styleId="Index3">
    <w:name w:val="index 3"/>
    <w:basedOn w:val="Normal"/>
    <w:next w:val="Normal"/>
    <w:autoRedefine/>
    <w:uiPriority w:val="99"/>
    <w:semiHidden/>
    <w:unhideWhenUsed/>
    <w:rsid w:val="00012E9D"/>
    <w:pPr>
      <w:spacing w:before="0" w:after="0" w:line="240" w:lineRule="auto"/>
      <w:ind w:left="600" w:hanging="200"/>
    </w:pPr>
  </w:style>
  <w:style w:type="paragraph" w:styleId="Index4">
    <w:name w:val="index 4"/>
    <w:basedOn w:val="Normal"/>
    <w:next w:val="Normal"/>
    <w:autoRedefine/>
    <w:uiPriority w:val="99"/>
    <w:semiHidden/>
    <w:unhideWhenUsed/>
    <w:rsid w:val="00012E9D"/>
    <w:pPr>
      <w:spacing w:before="0" w:after="0" w:line="240" w:lineRule="auto"/>
      <w:ind w:left="800" w:hanging="200"/>
    </w:pPr>
  </w:style>
  <w:style w:type="paragraph" w:styleId="Index5">
    <w:name w:val="index 5"/>
    <w:basedOn w:val="Normal"/>
    <w:next w:val="Normal"/>
    <w:autoRedefine/>
    <w:uiPriority w:val="99"/>
    <w:semiHidden/>
    <w:unhideWhenUsed/>
    <w:rsid w:val="00012E9D"/>
    <w:pPr>
      <w:spacing w:before="0" w:after="0" w:line="240" w:lineRule="auto"/>
      <w:ind w:left="1000" w:hanging="200"/>
    </w:pPr>
  </w:style>
  <w:style w:type="paragraph" w:styleId="Index6">
    <w:name w:val="index 6"/>
    <w:basedOn w:val="Normal"/>
    <w:next w:val="Normal"/>
    <w:autoRedefine/>
    <w:uiPriority w:val="99"/>
    <w:semiHidden/>
    <w:unhideWhenUsed/>
    <w:rsid w:val="00012E9D"/>
    <w:pPr>
      <w:spacing w:before="0" w:after="0" w:line="240" w:lineRule="auto"/>
      <w:ind w:left="1200" w:hanging="200"/>
    </w:pPr>
  </w:style>
  <w:style w:type="paragraph" w:styleId="Index7">
    <w:name w:val="index 7"/>
    <w:basedOn w:val="Normal"/>
    <w:next w:val="Normal"/>
    <w:autoRedefine/>
    <w:uiPriority w:val="99"/>
    <w:semiHidden/>
    <w:unhideWhenUsed/>
    <w:rsid w:val="00012E9D"/>
    <w:pPr>
      <w:spacing w:before="0" w:after="0" w:line="240" w:lineRule="auto"/>
      <w:ind w:left="1400" w:hanging="200"/>
    </w:pPr>
  </w:style>
  <w:style w:type="paragraph" w:styleId="Index8">
    <w:name w:val="index 8"/>
    <w:basedOn w:val="Normal"/>
    <w:next w:val="Normal"/>
    <w:autoRedefine/>
    <w:uiPriority w:val="99"/>
    <w:semiHidden/>
    <w:unhideWhenUsed/>
    <w:rsid w:val="00012E9D"/>
    <w:pPr>
      <w:spacing w:before="0" w:after="0" w:line="240" w:lineRule="auto"/>
      <w:ind w:left="1600" w:hanging="200"/>
    </w:pPr>
  </w:style>
  <w:style w:type="paragraph" w:styleId="Index9">
    <w:name w:val="index 9"/>
    <w:basedOn w:val="Normal"/>
    <w:next w:val="Normal"/>
    <w:autoRedefine/>
    <w:uiPriority w:val="99"/>
    <w:semiHidden/>
    <w:unhideWhenUsed/>
    <w:rsid w:val="00012E9D"/>
    <w:pPr>
      <w:spacing w:before="0" w:after="0" w:line="240" w:lineRule="auto"/>
      <w:ind w:left="1800" w:hanging="200"/>
    </w:pPr>
  </w:style>
  <w:style w:type="paragraph" w:styleId="IndexHeading">
    <w:name w:val="index heading"/>
    <w:basedOn w:val="Normal"/>
    <w:next w:val="Index1"/>
    <w:uiPriority w:val="99"/>
    <w:semiHidden/>
    <w:unhideWhenUsed/>
    <w:rsid w:val="00012E9D"/>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qFormat/>
    <w:rsid w:val="00012E9D"/>
    <w:pPr>
      <w:pBdr>
        <w:bottom w:val="single" w:sz="4" w:space="4" w:color="69747A" w:themeColor="accent1"/>
      </w:pBdr>
      <w:spacing w:before="200" w:after="280"/>
      <w:ind w:left="936" w:right="936"/>
    </w:pPr>
    <w:rPr>
      <w:b/>
      <w:bCs/>
      <w:i/>
      <w:iCs/>
      <w:color w:val="69747A" w:themeColor="accent1"/>
    </w:rPr>
  </w:style>
  <w:style w:type="character" w:customStyle="1" w:styleId="IntenseQuoteChar">
    <w:name w:val="Intense Quote Char"/>
    <w:basedOn w:val="DefaultParagraphFont"/>
    <w:link w:val="IntenseQuote"/>
    <w:uiPriority w:val="30"/>
    <w:semiHidden/>
    <w:rsid w:val="00012E9D"/>
    <w:rPr>
      <w:b/>
      <w:bCs/>
      <w:i/>
      <w:iCs/>
      <w:color w:val="69747A" w:themeColor="accent1"/>
    </w:rPr>
  </w:style>
  <w:style w:type="paragraph" w:styleId="List">
    <w:name w:val="List"/>
    <w:basedOn w:val="Normal"/>
    <w:uiPriority w:val="99"/>
    <w:semiHidden/>
    <w:rsid w:val="00012E9D"/>
    <w:pPr>
      <w:ind w:left="283" w:hanging="283"/>
      <w:contextualSpacing/>
    </w:pPr>
  </w:style>
  <w:style w:type="paragraph" w:styleId="List2">
    <w:name w:val="List 2"/>
    <w:basedOn w:val="Normal"/>
    <w:uiPriority w:val="99"/>
    <w:semiHidden/>
    <w:rsid w:val="00012E9D"/>
    <w:pPr>
      <w:ind w:left="566" w:hanging="283"/>
      <w:contextualSpacing/>
    </w:pPr>
  </w:style>
  <w:style w:type="paragraph" w:styleId="List3">
    <w:name w:val="List 3"/>
    <w:basedOn w:val="Normal"/>
    <w:uiPriority w:val="99"/>
    <w:semiHidden/>
    <w:rsid w:val="00012E9D"/>
    <w:pPr>
      <w:ind w:left="849" w:hanging="283"/>
      <w:contextualSpacing/>
    </w:pPr>
  </w:style>
  <w:style w:type="paragraph" w:styleId="List4">
    <w:name w:val="List 4"/>
    <w:basedOn w:val="Normal"/>
    <w:uiPriority w:val="99"/>
    <w:semiHidden/>
    <w:rsid w:val="00012E9D"/>
    <w:pPr>
      <w:ind w:left="1132" w:hanging="283"/>
      <w:contextualSpacing/>
    </w:pPr>
  </w:style>
  <w:style w:type="paragraph" w:styleId="List5">
    <w:name w:val="List 5"/>
    <w:basedOn w:val="Normal"/>
    <w:uiPriority w:val="99"/>
    <w:semiHidden/>
    <w:rsid w:val="00012E9D"/>
    <w:pPr>
      <w:ind w:left="1415" w:hanging="283"/>
      <w:contextualSpacing/>
    </w:pPr>
  </w:style>
  <w:style w:type="paragraph" w:styleId="ListBullet">
    <w:name w:val="List Bullet"/>
    <w:basedOn w:val="Normal"/>
    <w:uiPriority w:val="99"/>
    <w:semiHidden/>
    <w:rsid w:val="00012E9D"/>
    <w:pPr>
      <w:numPr>
        <w:numId w:val="2"/>
      </w:numPr>
      <w:contextualSpacing/>
    </w:pPr>
  </w:style>
  <w:style w:type="paragraph" w:styleId="ListBullet2">
    <w:name w:val="List Bullet 2"/>
    <w:basedOn w:val="Normal"/>
    <w:uiPriority w:val="99"/>
    <w:semiHidden/>
    <w:rsid w:val="00012E9D"/>
    <w:pPr>
      <w:numPr>
        <w:numId w:val="3"/>
      </w:numPr>
      <w:contextualSpacing/>
    </w:pPr>
  </w:style>
  <w:style w:type="paragraph" w:styleId="ListBullet3">
    <w:name w:val="List Bullet 3"/>
    <w:basedOn w:val="Normal"/>
    <w:uiPriority w:val="99"/>
    <w:semiHidden/>
    <w:rsid w:val="00012E9D"/>
    <w:pPr>
      <w:numPr>
        <w:numId w:val="4"/>
      </w:numPr>
      <w:contextualSpacing/>
    </w:pPr>
  </w:style>
  <w:style w:type="paragraph" w:styleId="ListBullet4">
    <w:name w:val="List Bullet 4"/>
    <w:basedOn w:val="Normal"/>
    <w:uiPriority w:val="99"/>
    <w:semiHidden/>
    <w:rsid w:val="00012E9D"/>
    <w:pPr>
      <w:numPr>
        <w:numId w:val="5"/>
      </w:numPr>
      <w:contextualSpacing/>
    </w:pPr>
  </w:style>
  <w:style w:type="paragraph" w:styleId="ListBullet5">
    <w:name w:val="List Bullet 5"/>
    <w:basedOn w:val="Normal"/>
    <w:uiPriority w:val="99"/>
    <w:semiHidden/>
    <w:rsid w:val="00012E9D"/>
    <w:pPr>
      <w:numPr>
        <w:numId w:val="6"/>
      </w:numPr>
      <w:contextualSpacing/>
    </w:pPr>
  </w:style>
  <w:style w:type="paragraph" w:styleId="ListContinue">
    <w:name w:val="List Continue"/>
    <w:basedOn w:val="Normal"/>
    <w:uiPriority w:val="99"/>
    <w:semiHidden/>
    <w:rsid w:val="00012E9D"/>
    <w:pPr>
      <w:ind w:left="283"/>
      <w:contextualSpacing/>
    </w:pPr>
  </w:style>
  <w:style w:type="paragraph" w:styleId="ListContinue2">
    <w:name w:val="List Continue 2"/>
    <w:basedOn w:val="Normal"/>
    <w:uiPriority w:val="99"/>
    <w:semiHidden/>
    <w:rsid w:val="00012E9D"/>
    <w:pPr>
      <w:ind w:left="566"/>
      <w:contextualSpacing/>
    </w:pPr>
  </w:style>
  <w:style w:type="paragraph" w:styleId="ListContinue3">
    <w:name w:val="List Continue 3"/>
    <w:basedOn w:val="Normal"/>
    <w:uiPriority w:val="99"/>
    <w:semiHidden/>
    <w:rsid w:val="00012E9D"/>
    <w:pPr>
      <w:ind w:left="849"/>
      <w:contextualSpacing/>
    </w:pPr>
  </w:style>
  <w:style w:type="paragraph" w:styleId="ListContinue4">
    <w:name w:val="List Continue 4"/>
    <w:basedOn w:val="Normal"/>
    <w:uiPriority w:val="99"/>
    <w:semiHidden/>
    <w:rsid w:val="00012E9D"/>
    <w:pPr>
      <w:ind w:left="1132"/>
      <w:contextualSpacing/>
    </w:pPr>
  </w:style>
  <w:style w:type="paragraph" w:styleId="ListContinue5">
    <w:name w:val="List Continue 5"/>
    <w:basedOn w:val="Normal"/>
    <w:uiPriority w:val="99"/>
    <w:semiHidden/>
    <w:rsid w:val="00012E9D"/>
    <w:pPr>
      <w:ind w:left="1415"/>
      <w:contextualSpacing/>
    </w:pPr>
  </w:style>
  <w:style w:type="paragraph" w:styleId="ListNumber">
    <w:name w:val="List Number"/>
    <w:basedOn w:val="Normal"/>
    <w:uiPriority w:val="99"/>
    <w:semiHidden/>
    <w:rsid w:val="00012E9D"/>
    <w:pPr>
      <w:numPr>
        <w:numId w:val="7"/>
      </w:numPr>
      <w:contextualSpacing/>
    </w:pPr>
  </w:style>
  <w:style w:type="paragraph" w:styleId="ListNumber2">
    <w:name w:val="List Number 2"/>
    <w:basedOn w:val="Normal"/>
    <w:uiPriority w:val="99"/>
    <w:semiHidden/>
    <w:rsid w:val="00012E9D"/>
    <w:pPr>
      <w:numPr>
        <w:numId w:val="8"/>
      </w:numPr>
      <w:contextualSpacing/>
    </w:pPr>
  </w:style>
  <w:style w:type="paragraph" w:styleId="ListNumber3">
    <w:name w:val="List Number 3"/>
    <w:basedOn w:val="Normal"/>
    <w:uiPriority w:val="99"/>
    <w:semiHidden/>
    <w:rsid w:val="00012E9D"/>
    <w:pPr>
      <w:numPr>
        <w:numId w:val="9"/>
      </w:numPr>
      <w:contextualSpacing/>
    </w:pPr>
  </w:style>
  <w:style w:type="paragraph" w:styleId="ListNumber4">
    <w:name w:val="List Number 4"/>
    <w:basedOn w:val="Normal"/>
    <w:uiPriority w:val="99"/>
    <w:semiHidden/>
    <w:rsid w:val="00012E9D"/>
    <w:pPr>
      <w:numPr>
        <w:numId w:val="10"/>
      </w:numPr>
      <w:contextualSpacing/>
    </w:pPr>
  </w:style>
  <w:style w:type="paragraph" w:styleId="ListNumber5">
    <w:name w:val="List Number 5"/>
    <w:basedOn w:val="Normal"/>
    <w:uiPriority w:val="99"/>
    <w:semiHidden/>
    <w:rsid w:val="00012E9D"/>
    <w:pPr>
      <w:numPr>
        <w:numId w:val="11"/>
      </w:numPr>
      <w:contextualSpacing/>
    </w:pPr>
  </w:style>
  <w:style w:type="paragraph" w:styleId="ListParagraph">
    <w:name w:val="List Paragraph"/>
    <w:basedOn w:val="Normal"/>
    <w:uiPriority w:val="34"/>
    <w:semiHidden/>
    <w:qFormat/>
    <w:rsid w:val="00012E9D"/>
    <w:pPr>
      <w:ind w:left="720"/>
      <w:contextualSpacing/>
    </w:pPr>
  </w:style>
  <w:style w:type="paragraph" w:styleId="MacroText">
    <w:name w:val="macro"/>
    <w:link w:val="MacroTextChar"/>
    <w:uiPriority w:val="99"/>
    <w:semiHidden/>
    <w:unhideWhenUsed/>
    <w:rsid w:val="00012E9D"/>
    <w:pPr>
      <w:tabs>
        <w:tab w:val="left" w:pos="480"/>
        <w:tab w:val="left" w:pos="960"/>
        <w:tab w:val="left" w:pos="1440"/>
        <w:tab w:val="left" w:pos="1920"/>
        <w:tab w:val="left" w:pos="2400"/>
        <w:tab w:val="left" w:pos="2880"/>
        <w:tab w:val="left" w:pos="3360"/>
        <w:tab w:val="left" w:pos="3840"/>
        <w:tab w:val="left" w:pos="4320"/>
      </w:tabs>
      <w:spacing w:before="120" w:after="0"/>
    </w:pPr>
    <w:rPr>
      <w:rFonts w:ascii="Consolas" w:hAnsi="Consolas"/>
    </w:rPr>
  </w:style>
  <w:style w:type="character" w:customStyle="1" w:styleId="MacroTextChar">
    <w:name w:val="Macro Text Char"/>
    <w:basedOn w:val="DefaultParagraphFont"/>
    <w:link w:val="MacroText"/>
    <w:uiPriority w:val="99"/>
    <w:semiHidden/>
    <w:rsid w:val="00012E9D"/>
    <w:rPr>
      <w:rFonts w:ascii="Consolas" w:hAnsi="Consolas"/>
    </w:rPr>
  </w:style>
  <w:style w:type="paragraph" w:styleId="MessageHeader">
    <w:name w:val="Message Header"/>
    <w:basedOn w:val="Normal"/>
    <w:link w:val="MessageHeaderChar"/>
    <w:uiPriority w:val="99"/>
    <w:semiHidden/>
    <w:unhideWhenUsed/>
    <w:rsid w:val="00012E9D"/>
    <w:pPr>
      <w:pBdr>
        <w:top w:val="single" w:sz="6" w:space="1" w:color="auto"/>
        <w:left w:val="single" w:sz="6" w:space="1" w:color="auto"/>
        <w:bottom w:val="single" w:sz="6" w:space="1" w:color="auto"/>
        <w:right w:val="single" w:sz="6" w:space="1" w:color="auto"/>
      </w:pBdr>
      <w:shd w:val="pct20" w:color="auto" w:fill="auto"/>
      <w:spacing w:before="0"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12E9D"/>
    <w:rPr>
      <w:rFonts w:asciiTheme="majorHAnsi" w:eastAsiaTheme="majorEastAsia" w:hAnsiTheme="majorHAnsi" w:cstheme="majorBidi"/>
      <w:sz w:val="24"/>
      <w:szCs w:val="24"/>
      <w:shd w:val="pct20" w:color="auto" w:fill="auto"/>
    </w:rPr>
  </w:style>
  <w:style w:type="paragraph" w:styleId="NoSpacing">
    <w:name w:val="No Spacing"/>
    <w:uiPriority w:val="1"/>
    <w:semiHidden/>
    <w:qFormat/>
    <w:rsid w:val="00012E9D"/>
    <w:pPr>
      <w:spacing w:after="0" w:line="240" w:lineRule="auto"/>
    </w:pPr>
  </w:style>
  <w:style w:type="paragraph" w:styleId="NormalWeb">
    <w:name w:val="Normal (Web)"/>
    <w:basedOn w:val="Normal"/>
    <w:uiPriority w:val="99"/>
    <w:semiHidden/>
    <w:unhideWhenUsed/>
    <w:rsid w:val="00012E9D"/>
    <w:rPr>
      <w:rFonts w:ascii="Times New Roman" w:hAnsi="Times New Roman" w:cs="Times New Roman"/>
      <w:sz w:val="24"/>
      <w:szCs w:val="24"/>
    </w:rPr>
  </w:style>
  <w:style w:type="paragraph" w:styleId="NormalIndent">
    <w:name w:val="Normal Indent"/>
    <w:basedOn w:val="Normal"/>
    <w:uiPriority w:val="99"/>
    <w:semiHidden/>
    <w:unhideWhenUsed/>
    <w:rsid w:val="00012E9D"/>
    <w:pPr>
      <w:ind w:left="720"/>
    </w:pPr>
  </w:style>
  <w:style w:type="paragraph" w:styleId="NoteHeading">
    <w:name w:val="Note Heading"/>
    <w:basedOn w:val="Normal"/>
    <w:next w:val="Normal"/>
    <w:link w:val="NoteHeadingChar"/>
    <w:uiPriority w:val="99"/>
    <w:semiHidden/>
    <w:unhideWhenUsed/>
    <w:rsid w:val="00012E9D"/>
    <w:pPr>
      <w:spacing w:before="0" w:after="0" w:line="240" w:lineRule="auto"/>
    </w:pPr>
  </w:style>
  <w:style w:type="character" w:customStyle="1" w:styleId="NoteHeadingChar">
    <w:name w:val="Note Heading Char"/>
    <w:basedOn w:val="DefaultParagraphFont"/>
    <w:link w:val="NoteHeading"/>
    <w:uiPriority w:val="99"/>
    <w:semiHidden/>
    <w:rsid w:val="00012E9D"/>
  </w:style>
  <w:style w:type="paragraph" w:styleId="PlainText">
    <w:name w:val="Plain Text"/>
    <w:basedOn w:val="Normal"/>
    <w:link w:val="PlainTextChar"/>
    <w:uiPriority w:val="99"/>
    <w:semiHidden/>
    <w:unhideWhenUsed/>
    <w:rsid w:val="00012E9D"/>
    <w:pPr>
      <w:spacing w:before="0"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012E9D"/>
    <w:rPr>
      <w:rFonts w:ascii="Consolas" w:hAnsi="Consolas"/>
      <w:sz w:val="21"/>
      <w:szCs w:val="21"/>
    </w:rPr>
  </w:style>
  <w:style w:type="paragraph" w:styleId="Quote">
    <w:name w:val="Quote"/>
    <w:basedOn w:val="Normal"/>
    <w:next w:val="Normal"/>
    <w:link w:val="QuoteChar"/>
    <w:uiPriority w:val="29"/>
    <w:semiHidden/>
    <w:qFormat/>
    <w:rsid w:val="00012E9D"/>
    <w:rPr>
      <w:i/>
      <w:iCs/>
      <w:color w:val="69747A" w:themeColor="text1"/>
    </w:rPr>
  </w:style>
  <w:style w:type="character" w:customStyle="1" w:styleId="QuoteChar">
    <w:name w:val="Quote Char"/>
    <w:basedOn w:val="DefaultParagraphFont"/>
    <w:link w:val="Quote"/>
    <w:uiPriority w:val="29"/>
    <w:semiHidden/>
    <w:rsid w:val="00012E9D"/>
    <w:rPr>
      <w:i/>
      <w:iCs/>
      <w:color w:val="69747A" w:themeColor="text1"/>
    </w:rPr>
  </w:style>
  <w:style w:type="paragraph" w:styleId="Salutation">
    <w:name w:val="Salutation"/>
    <w:basedOn w:val="Normal"/>
    <w:next w:val="Normal"/>
    <w:link w:val="SalutationChar"/>
    <w:uiPriority w:val="99"/>
    <w:semiHidden/>
    <w:unhideWhenUsed/>
    <w:rsid w:val="00012E9D"/>
  </w:style>
  <w:style w:type="character" w:customStyle="1" w:styleId="SalutationChar">
    <w:name w:val="Salutation Char"/>
    <w:basedOn w:val="DefaultParagraphFont"/>
    <w:link w:val="Salutation"/>
    <w:uiPriority w:val="99"/>
    <w:semiHidden/>
    <w:rsid w:val="00012E9D"/>
  </w:style>
  <w:style w:type="paragraph" w:styleId="Signature">
    <w:name w:val="Signature"/>
    <w:basedOn w:val="Normal"/>
    <w:link w:val="SignatureChar"/>
    <w:uiPriority w:val="99"/>
    <w:semiHidden/>
    <w:unhideWhenUsed/>
    <w:rsid w:val="00012E9D"/>
    <w:pPr>
      <w:spacing w:before="0" w:after="0" w:line="240" w:lineRule="auto"/>
      <w:ind w:left="4252"/>
    </w:pPr>
  </w:style>
  <w:style w:type="character" w:customStyle="1" w:styleId="SignatureChar">
    <w:name w:val="Signature Char"/>
    <w:basedOn w:val="DefaultParagraphFont"/>
    <w:link w:val="Signature"/>
    <w:uiPriority w:val="99"/>
    <w:semiHidden/>
    <w:rsid w:val="00012E9D"/>
  </w:style>
  <w:style w:type="paragraph" w:styleId="Subtitle">
    <w:name w:val="Subtitle"/>
    <w:basedOn w:val="Normal"/>
    <w:next w:val="Normal"/>
    <w:link w:val="SubtitleChar"/>
    <w:uiPriority w:val="11"/>
    <w:semiHidden/>
    <w:qFormat/>
    <w:rsid w:val="00012E9D"/>
    <w:pPr>
      <w:numPr>
        <w:ilvl w:val="1"/>
      </w:numPr>
    </w:pPr>
    <w:rPr>
      <w:rFonts w:asciiTheme="majorHAnsi" w:eastAsiaTheme="majorEastAsia" w:hAnsiTheme="majorHAnsi" w:cstheme="majorBidi"/>
      <w:i/>
      <w:iCs/>
      <w:color w:val="69747A" w:themeColor="accent1"/>
      <w:spacing w:val="15"/>
      <w:sz w:val="24"/>
      <w:szCs w:val="24"/>
    </w:rPr>
  </w:style>
  <w:style w:type="character" w:customStyle="1" w:styleId="SubtitleChar">
    <w:name w:val="Subtitle Char"/>
    <w:basedOn w:val="DefaultParagraphFont"/>
    <w:link w:val="Subtitle"/>
    <w:uiPriority w:val="11"/>
    <w:semiHidden/>
    <w:rsid w:val="00012E9D"/>
    <w:rPr>
      <w:rFonts w:asciiTheme="majorHAnsi" w:eastAsiaTheme="majorEastAsia" w:hAnsiTheme="majorHAnsi" w:cstheme="majorBidi"/>
      <w:i/>
      <w:iCs/>
      <w:color w:val="69747A" w:themeColor="accent1"/>
      <w:spacing w:val="15"/>
      <w:sz w:val="24"/>
      <w:szCs w:val="24"/>
    </w:rPr>
  </w:style>
  <w:style w:type="paragraph" w:styleId="TableofAuthorities">
    <w:name w:val="table of authorities"/>
    <w:basedOn w:val="Normal"/>
    <w:next w:val="Normal"/>
    <w:uiPriority w:val="99"/>
    <w:semiHidden/>
    <w:unhideWhenUsed/>
    <w:rsid w:val="00012E9D"/>
    <w:pPr>
      <w:spacing w:after="0"/>
      <w:ind w:left="200" w:hanging="200"/>
    </w:pPr>
  </w:style>
  <w:style w:type="paragraph" w:styleId="TableofFigures">
    <w:name w:val="table of figures"/>
    <w:basedOn w:val="Normal"/>
    <w:next w:val="Normal"/>
    <w:uiPriority w:val="99"/>
    <w:semiHidden/>
    <w:unhideWhenUsed/>
    <w:rsid w:val="00012E9D"/>
    <w:pPr>
      <w:spacing w:after="0"/>
    </w:pPr>
  </w:style>
  <w:style w:type="paragraph" w:styleId="Title">
    <w:name w:val="Title"/>
    <w:basedOn w:val="Normal"/>
    <w:next w:val="Normal"/>
    <w:link w:val="TitleChar"/>
    <w:uiPriority w:val="10"/>
    <w:semiHidden/>
    <w:qFormat/>
    <w:rsid w:val="00012E9D"/>
    <w:pPr>
      <w:pBdr>
        <w:bottom w:val="single" w:sz="8" w:space="4" w:color="69747A" w:themeColor="accent1"/>
      </w:pBdr>
      <w:spacing w:before="0" w:after="300" w:line="240" w:lineRule="auto"/>
      <w:contextualSpacing/>
    </w:pPr>
    <w:rPr>
      <w:rFonts w:asciiTheme="majorHAnsi" w:eastAsiaTheme="majorEastAsia" w:hAnsiTheme="majorHAnsi" w:cstheme="majorBidi"/>
      <w:color w:val="32242B" w:themeColor="text2" w:themeShade="BF"/>
      <w:spacing w:val="5"/>
      <w:kern w:val="28"/>
      <w:sz w:val="52"/>
      <w:szCs w:val="52"/>
    </w:rPr>
  </w:style>
  <w:style w:type="character" w:customStyle="1" w:styleId="TitleChar">
    <w:name w:val="Title Char"/>
    <w:basedOn w:val="DefaultParagraphFont"/>
    <w:link w:val="Title"/>
    <w:uiPriority w:val="10"/>
    <w:semiHidden/>
    <w:rsid w:val="00012E9D"/>
    <w:rPr>
      <w:rFonts w:asciiTheme="majorHAnsi" w:eastAsiaTheme="majorEastAsia" w:hAnsiTheme="majorHAnsi" w:cstheme="majorBidi"/>
      <w:color w:val="32242B" w:themeColor="text2" w:themeShade="BF"/>
      <w:spacing w:val="5"/>
      <w:kern w:val="28"/>
      <w:sz w:val="52"/>
      <w:szCs w:val="52"/>
    </w:rPr>
  </w:style>
  <w:style w:type="paragraph" w:styleId="TOAHeading">
    <w:name w:val="toa heading"/>
    <w:basedOn w:val="Normal"/>
    <w:next w:val="Normal"/>
    <w:uiPriority w:val="99"/>
    <w:semiHidden/>
    <w:unhideWhenUsed/>
    <w:rsid w:val="00012E9D"/>
    <w:rPr>
      <w:rFonts w:asciiTheme="majorHAnsi" w:eastAsiaTheme="majorEastAsia" w:hAnsiTheme="majorHAnsi" w:cstheme="majorBidi"/>
      <w:b/>
      <w:bCs/>
      <w:sz w:val="24"/>
      <w:szCs w:val="24"/>
    </w:rPr>
  </w:style>
  <w:style w:type="paragraph" w:styleId="TOC4">
    <w:name w:val="toc 4"/>
    <w:basedOn w:val="Normal"/>
    <w:next w:val="Normal"/>
    <w:autoRedefine/>
    <w:uiPriority w:val="39"/>
    <w:semiHidden/>
    <w:unhideWhenUsed/>
    <w:rsid w:val="00012E9D"/>
    <w:pPr>
      <w:spacing w:after="100"/>
      <w:ind w:left="600"/>
    </w:pPr>
  </w:style>
  <w:style w:type="paragraph" w:styleId="TOC5">
    <w:name w:val="toc 5"/>
    <w:basedOn w:val="Normal"/>
    <w:next w:val="Normal"/>
    <w:autoRedefine/>
    <w:uiPriority w:val="39"/>
    <w:semiHidden/>
    <w:unhideWhenUsed/>
    <w:rsid w:val="00012E9D"/>
    <w:pPr>
      <w:spacing w:after="100"/>
      <w:ind w:left="800"/>
    </w:pPr>
  </w:style>
  <w:style w:type="paragraph" w:styleId="TOC6">
    <w:name w:val="toc 6"/>
    <w:basedOn w:val="Normal"/>
    <w:next w:val="Normal"/>
    <w:autoRedefine/>
    <w:uiPriority w:val="39"/>
    <w:semiHidden/>
    <w:unhideWhenUsed/>
    <w:rsid w:val="00012E9D"/>
    <w:pPr>
      <w:spacing w:after="100"/>
      <w:ind w:left="1000"/>
    </w:pPr>
  </w:style>
  <w:style w:type="paragraph" w:styleId="TOC7">
    <w:name w:val="toc 7"/>
    <w:basedOn w:val="Normal"/>
    <w:next w:val="Normal"/>
    <w:autoRedefine/>
    <w:uiPriority w:val="39"/>
    <w:semiHidden/>
    <w:unhideWhenUsed/>
    <w:rsid w:val="00012E9D"/>
    <w:pPr>
      <w:spacing w:after="100"/>
      <w:ind w:left="1200"/>
    </w:pPr>
  </w:style>
  <w:style w:type="paragraph" w:styleId="TOC8">
    <w:name w:val="toc 8"/>
    <w:basedOn w:val="Normal"/>
    <w:next w:val="Normal"/>
    <w:autoRedefine/>
    <w:uiPriority w:val="39"/>
    <w:semiHidden/>
    <w:unhideWhenUsed/>
    <w:rsid w:val="00012E9D"/>
    <w:pPr>
      <w:spacing w:after="100"/>
      <w:ind w:left="1400"/>
    </w:pPr>
  </w:style>
  <w:style w:type="paragraph" w:styleId="TOC9">
    <w:name w:val="toc 9"/>
    <w:basedOn w:val="Normal"/>
    <w:next w:val="Normal"/>
    <w:autoRedefine/>
    <w:uiPriority w:val="39"/>
    <w:semiHidden/>
    <w:unhideWhenUsed/>
    <w:rsid w:val="00012E9D"/>
    <w:pPr>
      <w:spacing w:after="100"/>
      <w:ind w:left="1600"/>
    </w:pPr>
  </w:style>
  <w:style w:type="paragraph" w:styleId="TOCHeading">
    <w:name w:val="TOC Heading"/>
    <w:basedOn w:val="Heading1"/>
    <w:next w:val="Normal"/>
    <w:uiPriority w:val="39"/>
    <w:semiHidden/>
    <w:unhideWhenUsed/>
    <w:qFormat/>
    <w:rsid w:val="00012E9D"/>
    <w:pPr>
      <w:pageBreakBefore w:val="0"/>
      <w:numPr>
        <w:numId w:val="0"/>
      </w:numPr>
      <w:spacing w:before="480" w:after="0"/>
      <w:outlineLvl w:val="9"/>
    </w:pPr>
    <w:rPr>
      <w:rFonts w:asciiTheme="majorHAnsi" w:hAnsiTheme="majorHAnsi"/>
      <w:color w:val="4E565B" w:themeColor="accent1" w:themeShade="BF"/>
      <w:sz w:val="28"/>
    </w:rPr>
  </w:style>
  <w:style w:type="paragraph" w:customStyle="1" w:styleId="DocumentClassification">
    <w:name w:val="Document Classification"/>
    <w:basedOn w:val="Normal"/>
    <w:semiHidden/>
    <w:rsid w:val="00A03BA4"/>
    <w:rPr>
      <w:rFonts w:ascii="Calibri" w:eastAsia="Calibri" w:hAnsi="Calibri" w:cs="Times New Roman"/>
    </w:rPr>
  </w:style>
  <w:style w:type="paragraph" w:customStyle="1" w:styleId="Version">
    <w:name w:val="Version"/>
    <w:basedOn w:val="Header"/>
    <w:semiHidden/>
    <w:rsid w:val="00263E46"/>
    <w:rPr>
      <w:noProof/>
      <w:sz w:val="18"/>
    </w:rPr>
  </w:style>
  <w:style w:type="paragraph" w:customStyle="1" w:styleId="Classification">
    <w:name w:val="Classification"/>
    <w:basedOn w:val="Footer"/>
    <w:semiHidden/>
    <w:rsid w:val="00437E0D"/>
    <w:pPr>
      <w:spacing w:before="120"/>
    </w:pPr>
    <w:rPr>
      <w:caps/>
      <w:sz w:val="18"/>
    </w:rPr>
  </w:style>
  <w:style w:type="character" w:styleId="PlaceholderText">
    <w:name w:val="Placeholder Text"/>
    <w:basedOn w:val="DefaultParagraphFont"/>
    <w:uiPriority w:val="99"/>
    <w:semiHidden/>
    <w:rsid w:val="009D18F2"/>
    <w:rPr>
      <w:color w:val="808080"/>
    </w:rPr>
  </w:style>
  <w:style w:type="paragraph" w:customStyle="1" w:styleId="BulletedList3">
    <w:name w:val="Bulleted List 3"/>
    <w:basedOn w:val="BulletedList2"/>
    <w:rsid w:val="0001464C"/>
    <w:pPr>
      <w:numPr>
        <w:ilvl w:val="2"/>
      </w:numPr>
    </w:pPr>
  </w:style>
  <w:style w:type="paragraph" w:customStyle="1" w:styleId="Table-BulletedList2">
    <w:name w:val="Table - Bulleted List 2"/>
    <w:basedOn w:val="Table-BulletedList"/>
    <w:rsid w:val="0038066A"/>
    <w:pPr>
      <w:numPr>
        <w:ilvl w:val="1"/>
      </w:numPr>
      <w:ind w:hanging="284"/>
    </w:pPr>
  </w:style>
  <w:style w:type="numbering" w:customStyle="1" w:styleId="NumberList">
    <w:name w:val="Number List"/>
    <w:uiPriority w:val="99"/>
    <w:rsid w:val="0001464C"/>
    <w:pPr>
      <w:numPr>
        <w:numId w:val="12"/>
      </w:numPr>
    </w:pPr>
  </w:style>
  <w:style w:type="numbering" w:customStyle="1" w:styleId="BulletList">
    <w:name w:val="Bullet List"/>
    <w:uiPriority w:val="99"/>
    <w:rsid w:val="0001464C"/>
    <w:pPr>
      <w:numPr>
        <w:numId w:val="15"/>
      </w:numPr>
    </w:pPr>
  </w:style>
  <w:style w:type="numbering" w:customStyle="1" w:styleId="TableBulletedList">
    <w:name w:val="Table Bulleted List"/>
    <w:uiPriority w:val="99"/>
    <w:rsid w:val="007C765C"/>
    <w:pPr>
      <w:numPr>
        <w:numId w:val="17"/>
      </w:numPr>
    </w:pPr>
  </w:style>
  <w:style w:type="character" w:customStyle="1" w:styleId="NormalBoldChar">
    <w:name w:val="Normal Bold Char"/>
    <w:basedOn w:val="DefaultParagraphFont"/>
    <w:link w:val="NormalBold"/>
    <w:rsid w:val="00F519B8"/>
    <w:rPr>
      <w:b/>
    </w:rPr>
  </w:style>
  <w:style w:type="numbering" w:customStyle="1" w:styleId="Note">
    <w:name w:val="Note:"/>
    <w:uiPriority w:val="99"/>
    <w:rsid w:val="00C51717"/>
    <w:pPr>
      <w:numPr>
        <w:numId w:val="18"/>
      </w:numPr>
    </w:pPr>
  </w:style>
  <w:style w:type="numbering" w:customStyle="1" w:styleId="TableNumberedList">
    <w:name w:val="Table Numbered List"/>
    <w:uiPriority w:val="99"/>
    <w:rsid w:val="007C765C"/>
    <w:pPr>
      <w:numPr>
        <w:numId w:val="20"/>
      </w:numPr>
    </w:pPr>
  </w:style>
  <w:style w:type="paragraph" w:customStyle="1" w:styleId="Table-NumberedList">
    <w:name w:val="Table - Numbered List"/>
    <w:basedOn w:val="Table-Text"/>
    <w:rsid w:val="007C765C"/>
    <w:pPr>
      <w:numPr>
        <w:numId w:val="36"/>
      </w:numPr>
    </w:pPr>
  </w:style>
  <w:style w:type="paragraph" w:customStyle="1" w:styleId="Table-NumberedList2">
    <w:name w:val="Table - Numbered List 2"/>
    <w:basedOn w:val="Table-NumberedList"/>
    <w:rsid w:val="008D377D"/>
    <w:pPr>
      <w:numPr>
        <w:ilvl w:val="1"/>
      </w:numPr>
    </w:pPr>
  </w:style>
  <w:style w:type="paragraph" w:customStyle="1" w:styleId="NumberedList4">
    <w:name w:val="Numbered List 4"/>
    <w:basedOn w:val="NumberedList3"/>
    <w:rsid w:val="00FE371C"/>
    <w:pPr>
      <w:numPr>
        <w:ilvl w:val="3"/>
      </w:numPr>
    </w:pPr>
  </w:style>
  <w:style w:type="table" w:customStyle="1" w:styleId="Template1">
    <w:name w:val="Template1"/>
    <w:basedOn w:val="TableNormal"/>
    <w:uiPriority w:val="99"/>
    <w:rsid w:val="001D6FC1"/>
    <w:pPr>
      <w:spacing w:after="0" w:line="240" w:lineRule="auto"/>
    </w:pPr>
    <w:tblPr>
      <w:tblInd w:w="10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tblPr/>
      <w:tcPr>
        <w:shd w:val="clear" w:color="auto" w:fill="BFBFBF"/>
      </w:tcPr>
    </w:tblStylePr>
  </w:style>
  <w:style w:type="paragraph" w:customStyle="1" w:styleId="ShadedNumberedList1">
    <w:name w:val="Shaded Numbered List 1"/>
    <w:basedOn w:val="Normal"/>
    <w:rsid w:val="00454B1B"/>
    <w:pPr>
      <w:numPr>
        <w:numId w:val="39"/>
      </w:numPr>
      <w:pBdr>
        <w:top w:val="single" w:sz="4" w:space="4" w:color="F2F2F2" w:themeColor="background1" w:themeShade="F2"/>
        <w:left w:val="single" w:sz="4" w:space="4" w:color="F2F2F2" w:themeColor="background1" w:themeShade="F2"/>
        <w:bottom w:val="single" w:sz="4" w:space="4" w:color="F2F2F2" w:themeColor="background1" w:themeShade="F2"/>
        <w:right w:val="single" w:sz="4" w:space="4" w:color="F2F2F2" w:themeColor="background1" w:themeShade="F2"/>
      </w:pBdr>
      <w:shd w:val="clear" w:color="auto" w:fill="F2F2F2" w:themeFill="background1" w:themeFillShade="F2"/>
      <w:spacing w:before="0"/>
    </w:pPr>
  </w:style>
  <w:style w:type="numbering" w:customStyle="1" w:styleId="ShadedNumberList">
    <w:name w:val="Shaded Number List"/>
    <w:uiPriority w:val="99"/>
    <w:rsid w:val="00454B1B"/>
    <w:pPr>
      <w:numPr>
        <w:numId w:val="38"/>
      </w:numPr>
    </w:pPr>
  </w:style>
  <w:style w:type="paragraph" w:customStyle="1" w:styleId="Example">
    <w:name w:val="Example"/>
    <w:basedOn w:val="Normal"/>
    <w:rsid w:val="00454B1B"/>
    <w:pPr>
      <w:pBdr>
        <w:top w:val="single" w:sz="2" w:space="4" w:color="F2F2F2" w:themeColor="background1" w:themeShade="F2"/>
        <w:left w:val="single" w:sz="2" w:space="4" w:color="F2F2F2" w:themeColor="background1" w:themeShade="F2"/>
        <w:bottom w:val="single" w:sz="2" w:space="4" w:color="F2F2F2" w:themeColor="background1" w:themeShade="F2"/>
        <w:right w:val="single" w:sz="2" w:space="4" w:color="F2F2F2" w:themeColor="background1" w:themeShade="F2"/>
      </w:pBdr>
      <w:shd w:val="clear" w:color="auto" w:fill="F2F2F2" w:themeFill="background1" w:themeFillShade="F2"/>
      <w:tabs>
        <w:tab w:val="left" w:pos="567"/>
      </w:tabs>
      <w:spacing w:before="240" w:after="0"/>
      <w:ind w:left="1134" w:hanging="567"/>
    </w:pPr>
    <w:rPr>
      <w:rFonts w:ascii="Calibri" w:eastAsia="Times New Roman" w:hAnsi="Calibri" w:cs="Times New Roman"/>
      <w:b/>
      <w:i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880852">
      <w:bodyDiv w:val="1"/>
      <w:marLeft w:val="0"/>
      <w:marRight w:val="0"/>
      <w:marTop w:val="0"/>
      <w:marBottom w:val="0"/>
      <w:divBdr>
        <w:top w:val="none" w:sz="0" w:space="0" w:color="auto"/>
        <w:left w:val="none" w:sz="0" w:space="0" w:color="auto"/>
        <w:bottom w:val="none" w:sz="0" w:space="0" w:color="auto"/>
        <w:right w:val="none" w:sz="0" w:space="0" w:color="auto"/>
      </w:divBdr>
    </w:div>
    <w:div w:id="1206873862">
      <w:bodyDiv w:val="1"/>
      <w:marLeft w:val="0"/>
      <w:marRight w:val="0"/>
      <w:marTop w:val="0"/>
      <w:marBottom w:val="0"/>
      <w:divBdr>
        <w:top w:val="none" w:sz="0" w:space="0" w:color="auto"/>
        <w:left w:val="none" w:sz="0" w:space="0" w:color="auto"/>
        <w:bottom w:val="none" w:sz="0" w:space="0" w:color="auto"/>
        <w:right w:val="none" w:sz="0" w:space="0" w:color="auto"/>
      </w:divBdr>
    </w:div>
    <w:div w:id="125327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nic.courses/"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yperlink" Target="http://nic.courses/" TargetMode="External"/><Relationship Id="rId23" Type="http://schemas.openxmlformats.org/officeDocument/2006/relationships/footer" Target="footer6.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unicode.org/" TargetMode="External"/><Relationship Id="rId22" Type="http://schemas.openxmlformats.org/officeDocument/2006/relationships/header" Target="header7.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B125B1C44204B50861D85A69395C237"/>
        <w:category>
          <w:name w:val="General"/>
          <w:gallery w:val="placeholder"/>
        </w:category>
        <w:types>
          <w:type w:val="bbPlcHdr"/>
        </w:types>
        <w:behaviors>
          <w:behavior w:val="content"/>
        </w:behaviors>
        <w:guid w:val="{AA6F1F43-6CCF-4B43-8309-4F3F1C65E1EC}"/>
      </w:docPartPr>
      <w:docPartBody>
        <w:p w:rsidR="003446D0" w:rsidRDefault="003446D0">
          <w:pPr>
            <w:pStyle w:val="7B125B1C44204B50861D85A69395C237"/>
          </w:pPr>
          <w:r w:rsidRPr="003F236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insDel="0" w:formatting="0"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6D0"/>
    <w:rsid w:val="003446D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7B125B1C44204B50861D85A69395C237">
    <w:name w:val="7B125B1C44204B50861D85A69395C2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ZOAK">
      <a:dk1>
        <a:srgbClr val="69747A"/>
      </a:dk1>
      <a:lt1>
        <a:srgbClr val="FFFFFF"/>
      </a:lt1>
      <a:dk2>
        <a:srgbClr val="44303A"/>
      </a:dk2>
      <a:lt2>
        <a:srgbClr val="F2F2F2"/>
      </a:lt2>
      <a:accent1>
        <a:srgbClr val="69747A"/>
      </a:accent1>
      <a:accent2>
        <a:srgbClr val="F9DC06"/>
      </a:accent2>
      <a:accent3>
        <a:srgbClr val="D7881D"/>
      </a:accent3>
      <a:accent4>
        <a:srgbClr val="44303A"/>
      </a:accent4>
      <a:accent5>
        <a:srgbClr val="FFFFFF"/>
      </a:accent5>
      <a:accent6>
        <a:srgbClr val="FFFFFF"/>
      </a:accent6>
      <a:hlink>
        <a:srgbClr val="69747A"/>
      </a:hlink>
      <a:folHlink>
        <a:srgbClr val="69747A"/>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D2247F-8D03-4E2D-B808-CB32CB78D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12</Pages>
  <Words>1563</Words>
  <Characters>8911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Ray Zylstra</dc:creator>
  <cp:lastModifiedBy>Baker, Ryan</cp:lastModifiedBy>
  <cp:revision>8</cp:revision>
  <cp:lastPrinted>2013-09-16T03:58:00Z</cp:lastPrinted>
  <dcterms:created xsi:type="dcterms:W3CDTF">2015-12-02T03:51:00Z</dcterms:created>
  <dcterms:modified xsi:type="dcterms:W3CDTF">2017-12-18T05:06:00Z</dcterms:modified>
</cp:coreProperties>
</file>